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B1" w:rsidRPr="00CF23B1" w:rsidRDefault="00CF23B1" w:rsidP="00636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i/>
          <w:lang w:eastAsia="pl-PL"/>
        </w:rPr>
      </w:pP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>
        <w:rPr>
          <w:rFonts w:ascii="Calibri" w:eastAsia="Times New Roman" w:hAnsi="Calibri" w:cstheme="minorHAnsi"/>
          <w:b/>
          <w:lang w:eastAsia="pl-PL"/>
        </w:rPr>
        <w:tab/>
      </w:r>
      <w:r w:rsidRPr="00CF23B1">
        <w:rPr>
          <w:rFonts w:ascii="Calibri" w:eastAsia="Times New Roman" w:hAnsi="Calibri" w:cstheme="minorHAnsi"/>
          <w:i/>
          <w:lang w:eastAsia="pl-PL"/>
        </w:rPr>
        <w:t>Informacja prasowa, 3 lutego 2022 r.</w:t>
      </w:r>
    </w:p>
    <w:p w:rsidR="00CF23B1" w:rsidRDefault="00CF23B1" w:rsidP="00636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lang w:eastAsia="pl-PL"/>
        </w:rPr>
      </w:pPr>
    </w:p>
    <w:p w:rsidR="00CF23B1" w:rsidRPr="00D31E9F" w:rsidRDefault="00CF23B1" w:rsidP="00636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lang w:eastAsia="pl-PL"/>
        </w:rPr>
      </w:pPr>
      <w:r w:rsidRPr="00D31E9F">
        <w:rPr>
          <w:rFonts w:ascii="Calibri" w:eastAsia="Times New Roman" w:hAnsi="Calibri" w:cstheme="minorHAnsi"/>
          <w:b/>
          <w:lang w:eastAsia="pl-PL"/>
        </w:rPr>
        <w:t>Startupy gotowe do startu na targach SALMED</w:t>
      </w:r>
    </w:p>
    <w:p w:rsidR="00CF23B1" w:rsidRPr="00D31E9F" w:rsidRDefault="00CF23B1" w:rsidP="00636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b/>
          <w:lang w:eastAsia="pl-PL"/>
        </w:rPr>
      </w:pPr>
      <w:r w:rsidRPr="00D31E9F">
        <w:rPr>
          <w:rFonts w:ascii="Calibri" w:eastAsia="Times New Roman" w:hAnsi="Calibri" w:cstheme="minorHAnsi"/>
          <w:b/>
          <w:lang w:eastAsia="pl-PL"/>
        </w:rPr>
        <w:t xml:space="preserve">Sektor </w:t>
      </w:r>
      <w:proofErr w:type="spellStart"/>
      <w:r w:rsidRPr="00D31E9F">
        <w:rPr>
          <w:rFonts w:ascii="Calibri" w:eastAsia="Times New Roman" w:hAnsi="Calibri" w:cstheme="minorHAnsi"/>
          <w:b/>
          <w:lang w:eastAsia="pl-PL"/>
        </w:rPr>
        <w:t>startupowy</w:t>
      </w:r>
      <w:proofErr w:type="spellEnd"/>
      <w:r w:rsidRPr="00D31E9F">
        <w:rPr>
          <w:rFonts w:ascii="Calibri" w:eastAsia="Times New Roman" w:hAnsi="Calibri" w:cstheme="minorHAnsi"/>
          <w:b/>
          <w:lang w:eastAsia="pl-PL"/>
        </w:rPr>
        <w:t xml:space="preserve"> związany z innowacjami w medycynie staje się coraz bardziej znaczącym wsparciem systemu ochrony zdrowia. To rozwiązania przyszłości, które są odpowiedzią na aktualne potrzeby rynku i mogą go skutecznie zrewolucjonizować. Część takich wizjonerskich produktów będzie można zobaczyć na targach SALMED.</w:t>
      </w:r>
    </w:p>
    <w:p w:rsidR="00CF23B1" w:rsidRPr="00D31E9F" w:rsidRDefault="00CF23B1" w:rsidP="006364F3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shd w:val="clear" w:color="auto" w:fill="FFFFFF"/>
        </w:rPr>
      </w:pPr>
      <w:r w:rsidRPr="00D31E9F">
        <w:rPr>
          <w:rFonts w:ascii="Calibri" w:eastAsia="Times New Roman" w:hAnsi="Calibri" w:cstheme="minorHAnsi"/>
          <w:lang w:eastAsia="pl-PL"/>
        </w:rPr>
        <w:t>W specjalnie zaaranżowanej strefie startupów podczas Międzynarodowych Targów Sprzętu i Wyposażenia Medycznego SALMED</w:t>
      </w:r>
      <w:r w:rsidRPr="00D31E9F">
        <w:rPr>
          <w:rFonts w:ascii="Calibri" w:eastAsia="Times New Roman" w:hAnsi="Calibri" w:cstheme="minorHAnsi"/>
          <w:i/>
          <w:lang w:eastAsia="pl-PL"/>
        </w:rPr>
        <w:t xml:space="preserve"> </w:t>
      </w:r>
      <w:r w:rsidRPr="00D31E9F">
        <w:rPr>
          <w:rFonts w:ascii="Calibri" w:eastAsia="Times New Roman" w:hAnsi="Calibri" w:cstheme="minorHAnsi"/>
          <w:lang w:eastAsia="pl-PL"/>
        </w:rPr>
        <w:t>zostaną zaprezentowane rozwiązania</w:t>
      </w:r>
      <w:r w:rsidRPr="00D31E9F">
        <w:rPr>
          <w:rStyle w:val="Uwydatnienie"/>
          <w:rFonts w:ascii="Calibri" w:hAnsi="Calibri" w:cstheme="minorHAnsi"/>
          <w:shd w:val="clear" w:color="auto" w:fill="FFFFFF"/>
        </w:rPr>
        <w:t xml:space="preserve">, </w:t>
      </w:r>
      <w:r w:rsidRPr="00B52EC6">
        <w:rPr>
          <w:rStyle w:val="Uwydatnienie"/>
          <w:rFonts w:ascii="Calibri" w:hAnsi="Calibri" w:cstheme="minorHAnsi"/>
          <w:i w:val="0"/>
          <w:shd w:val="clear" w:color="auto" w:fill="FFFFFF"/>
        </w:rPr>
        <w:t>które wpływają na rozwój całego sektora medycznego.</w:t>
      </w:r>
      <w:r w:rsidRPr="00D31E9F">
        <w:rPr>
          <w:rStyle w:val="Uwydatnienie"/>
          <w:rFonts w:ascii="Calibri" w:hAnsi="Calibri" w:cstheme="minorHAnsi"/>
          <w:shd w:val="clear" w:color="auto" w:fill="FFFFFF"/>
        </w:rPr>
        <w:t xml:space="preserve"> - </w:t>
      </w:r>
      <w:r w:rsidRPr="00D31E9F">
        <w:rPr>
          <w:rFonts w:ascii="Calibri" w:hAnsi="Calibri" w:cstheme="minorHAnsi"/>
          <w:i/>
          <w:shd w:val="clear" w:color="auto" w:fill="FFFFFF"/>
        </w:rPr>
        <w:t xml:space="preserve">Do prawidłowego funkcjonowania startupów niezbędna jest optymalna i skuteczna współpraca z rynkiem medycznym – rozumianym jako instytucje rządowe, personel medyczny, środowisko biznesu, oraz pacjenci. Targi SALMED łącząc naukę i biznes, stanowią platformę współpracy pomiędzy tymi poszczególnymi podmiotami. Sprzyja to nie tylko rozwojowi innowacyjnej gospodarki, ale nabiera również szczególnego znaczenia w dobie walki z pandemią </w:t>
      </w:r>
      <w:proofErr w:type="spellStart"/>
      <w:r w:rsidRPr="00D31E9F">
        <w:rPr>
          <w:rFonts w:ascii="Calibri" w:hAnsi="Calibri" w:cstheme="minorHAnsi"/>
          <w:i/>
          <w:shd w:val="clear" w:color="auto" w:fill="FFFFFF"/>
        </w:rPr>
        <w:t>Covid</w:t>
      </w:r>
      <w:proofErr w:type="spellEnd"/>
      <w:r w:rsidRPr="00D31E9F">
        <w:rPr>
          <w:rFonts w:ascii="Calibri" w:hAnsi="Calibri" w:cstheme="minorHAnsi"/>
          <w:i/>
          <w:shd w:val="clear" w:color="auto" w:fill="FFFFFF"/>
        </w:rPr>
        <w:t xml:space="preserve"> – 19 oraz jej długoterminowymi następstwami</w:t>
      </w:r>
      <w:r w:rsidRPr="00D31E9F">
        <w:rPr>
          <w:rFonts w:ascii="Calibri" w:hAnsi="Calibri" w:cstheme="minorHAnsi"/>
          <w:shd w:val="clear" w:color="auto" w:fill="FFFFFF"/>
        </w:rPr>
        <w:t xml:space="preserve"> – mówi Paulina Pietrzak, dyrektor targów SALMED.</w:t>
      </w:r>
    </w:p>
    <w:p w:rsidR="00CF23B1" w:rsidRPr="00D31E9F" w:rsidRDefault="00CF23B1" w:rsidP="006364F3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/>
          <w:iCs/>
          <w:shd w:val="clear" w:color="auto" w:fill="FFFFFF"/>
        </w:rPr>
      </w:pPr>
      <w:r w:rsidRPr="00D31E9F">
        <w:rPr>
          <w:rFonts w:ascii="Calibri" w:hAnsi="Calibri" w:cstheme="minorHAnsi"/>
          <w:b/>
          <w:shd w:val="clear" w:color="auto" w:fill="FFFFFF"/>
        </w:rPr>
        <w:t>Specjalna strefa i panele dyskusyjne</w:t>
      </w:r>
    </w:p>
    <w:p w:rsidR="00CF23B1" w:rsidRPr="00D31E9F" w:rsidRDefault="00CF23B1" w:rsidP="006364F3">
      <w:pPr>
        <w:shd w:val="clear" w:color="auto" w:fill="FFFFFF"/>
        <w:spacing w:after="0" w:line="240" w:lineRule="auto"/>
        <w:jc w:val="both"/>
        <w:rPr>
          <w:rFonts w:ascii="Calibri" w:hAnsi="Calibri" w:cstheme="minorHAnsi"/>
        </w:rPr>
      </w:pPr>
      <w:r w:rsidRPr="00D31E9F">
        <w:rPr>
          <w:rFonts w:ascii="Calibri" w:hAnsi="Calibri" w:cstheme="minorHAnsi"/>
          <w:shd w:val="clear" w:color="auto" w:fill="FFFFFF"/>
        </w:rPr>
        <w:t xml:space="preserve">Część startupów prezentowanych na SALMED znalazła się w opublikowanym w ubiegłym roku projekcie pt.: </w:t>
      </w:r>
      <w:r>
        <w:rPr>
          <w:rFonts w:ascii="Calibri" w:hAnsi="Calibri" w:cstheme="minorHAnsi"/>
          <w:i/>
        </w:rPr>
        <w:t>„</w:t>
      </w:r>
      <w:r w:rsidRPr="00D31E9F">
        <w:rPr>
          <w:rFonts w:ascii="Calibri" w:hAnsi="Calibri" w:cstheme="minorHAnsi"/>
          <w:i/>
        </w:rPr>
        <w:t xml:space="preserve">Top </w:t>
      </w:r>
      <w:proofErr w:type="spellStart"/>
      <w:r w:rsidRPr="00D31E9F">
        <w:rPr>
          <w:rFonts w:ascii="Calibri" w:hAnsi="Calibri" w:cstheme="minorHAnsi"/>
          <w:i/>
        </w:rPr>
        <w:t>Disruptors</w:t>
      </w:r>
      <w:proofErr w:type="spellEnd"/>
      <w:r w:rsidRPr="00D31E9F">
        <w:rPr>
          <w:rFonts w:ascii="Calibri" w:hAnsi="Calibri" w:cstheme="minorHAnsi"/>
          <w:i/>
        </w:rPr>
        <w:t xml:space="preserve"> in Healthcare - raport startupów medycznych w Polsce”, </w:t>
      </w:r>
      <w:r w:rsidRPr="00D31E9F">
        <w:rPr>
          <w:rFonts w:ascii="Calibri" w:hAnsi="Calibri" w:cstheme="minorHAnsi"/>
        </w:rPr>
        <w:t>zrealizowanym przez Polską Federację Szpitali i Młodych Menedżerów Medycyny. Targi SALMED objęły patronat nad tym przedsięwzięciem zarówno w ubiegłorocznej jak i tegorocznej edycji, która „wystartowała” w styczniu.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 xml:space="preserve">- </w:t>
      </w:r>
      <w:r w:rsidRPr="00D31E9F">
        <w:rPr>
          <w:rFonts w:ascii="Calibri" w:eastAsia="Times New Roman" w:hAnsi="Calibri" w:cstheme="minorHAnsi"/>
          <w:i/>
        </w:rPr>
        <w:t xml:space="preserve">Rynek startupów medycznych w Polsce stale się rozwija. Pojawiają się nowe rozwiązania wpływające na usprawnienie procesu leczenia pacjenta, a także optymalizację czasu pracy lekarza. Zwłaszcza te, oparte o sztuczną inteligencję mogą wesprzeć sektor ochrony zdrowia, między innymi poprzez zwiększenie wykrywalności nieprawidłowych wyników badań, czy też pomoc w diagnozowaniu chorób. W Polsce tego typu startupy działają już teraz, usprawniając </w:t>
      </w:r>
      <w:r>
        <w:rPr>
          <w:rFonts w:ascii="Calibri" w:eastAsia="Times New Roman" w:hAnsi="Calibri" w:cstheme="minorHAnsi"/>
          <w:i/>
        </w:rPr>
        <w:t xml:space="preserve">opiekę nad pacjentem. </w:t>
      </w:r>
      <w:r w:rsidRPr="00D31E9F">
        <w:rPr>
          <w:rFonts w:ascii="Calibri" w:eastAsia="Times New Roman" w:hAnsi="Calibri" w:cstheme="minorHAnsi"/>
          <w:i/>
        </w:rPr>
        <w:t>W</w:t>
      </w:r>
      <w:r>
        <w:rPr>
          <w:rFonts w:ascii="Calibri" w:eastAsia="Times New Roman" w:hAnsi="Calibri" w:cstheme="minorHAnsi"/>
          <w:i/>
        </w:rPr>
        <w:t xml:space="preserve"> </w:t>
      </w:r>
      <w:r w:rsidRPr="00D31E9F">
        <w:rPr>
          <w:rFonts w:ascii="Calibri" w:eastAsia="Times New Roman" w:hAnsi="Calibri" w:cstheme="minorHAnsi"/>
          <w:i/>
        </w:rPr>
        <w:t xml:space="preserve">„Top </w:t>
      </w:r>
      <w:proofErr w:type="spellStart"/>
      <w:r w:rsidRPr="00D31E9F">
        <w:rPr>
          <w:rFonts w:ascii="Calibri" w:eastAsia="Times New Roman" w:hAnsi="Calibri" w:cstheme="minorHAnsi"/>
          <w:i/>
        </w:rPr>
        <w:t>Disruptors</w:t>
      </w:r>
      <w:proofErr w:type="spellEnd"/>
      <w:r w:rsidRPr="00D31E9F">
        <w:rPr>
          <w:rFonts w:ascii="Calibri" w:eastAsia="Times New Roman" w:hAnsi="Calibri" w:cstheme="minorHAnsi"/>
          <w:i/>
        </w:rPr>
        <w:t xml:space="preserve"> in Healthcare”, będącym jedynym w Polsce raportem inwentaryzującym polski rynek </w:t>
      </w:r>
      <w:proofErr w:type="spellStart"/>
      <w:r w:rsidRPr="00D31E9F">
        <w:rPr>
          <w:rFonts w:ascii="Calibri" w:eastAsia="Times New Roman" w:hAnsi="Calibri" w:cstheme="minorHAnsi"/>
          <w:i/>
        </w:rPr>
        <w:t>medtech</w:t>
      </w:r>
      <w:proofErr w:type="spellEnd"/>
      <w:r w:rsidRPr="00D31E9F">
        <w:rPr>
          <w:rFonts w:ascii="Calibri" w:eastAsia="Times New Roman" w:hAnsi="Calibri" w:cstheme="minorHAnsi"/>
          <w:i/>
        </w:rPr>
        <w:t>, najwięcej startupów wskazywało, że opracowuje nowe, inn</w:t>
      </w:r>
      <w:r>
        <w:rPr>
          <w:rFonts w:ascii="Calibri" w:eastAsia="Times New Roman" w:hAnsi="Calibri" w:cstheme="minorHAnsi"/>
          <w:i/>
        </w:rPr>
        <w:t xml:space="preserve">owacyjne rozwiązania, działając </w:t>
      </w:r>
      <w:hyperlink r:id="rId8" w:tgtFrame="_blank" w:history="1">
        <w:r w:rsidRPr="00CF23B1">
          <w:rPr>
            <w:rStyle w:val="Hipercze"/>
            <w:rFonts w:ascii="Calibri" w:eastAsia="Times New Roman" w:hAnsi="Calibri" w:cstheme="minorHAnsi"/>
            <w:i/>
            <w:color w:val="auto"/>
            <w:u w:val="none"/>
          </w:rPr>
          <w:t>m.in</w:t>
        </w:r>
      </w:hyperlink>
      <w:r w:rsidRPr="00CF23B1">
        <w:rPr>
          <w:rFonts w:ascii="Calibri" w:eastAsia="Times New Roman" w:hAnsi="Calibri" w:cstheme="minorHAnsi"/>
          <w:i/>
        </w:rPr>
        <w:t xml:space="preserve">. </w:t>
      </w:r>
      <w:r w:rsidRPr="00D31E9F">
        <w:rPr>
          <w:rFonts w:ascii="Calibri" w:eastAsia="Times New Roman" w:hAnsi="Calibri" w:cstheme="minorHAnsi"/>
          <w:i/>
        </w:rPr>
        <w:t xml:space="preserve">w obszarze </w:t>
      </w:r>
      <w:proofErr w:type="spellStart"/>
      <w:r w:rsidRPr="00D31E9F">
        <w:rPr>
          <w:rFonts w:ascii="Calibri" w:eastAsia="Times New Roman" w:hAnsi="Calibri" w:cstheme="minorHAnsi"/>
          <w:i/>
        </w:rPr>
        <w:t>telemedycznym</w:t>
      </w:r>
      <w:proofErr w:type="spellEnd"/>
      <w:r w:rsidRPr="00D31E9F">
        <w:rPr>
          <w:rFonts w:ascii="Calibri" w:eastAsia="Times New Roman" w:hAnsi="Calibri" w:cstheme="minorHAnsi"/>
          <w:i/>
        </w:rPr>
        <w:t>, sztucznej inteligencji i danych medycznych. To pokazuje, że polskie startupy medyczne napędzają postęp technologiczny, mimo wielu barier, chociażby prawnych czy finansowych</w:t>
      </w:r>
      <w:r w:rsidRPr="00D31E9F">
        <w:rPr>
          <w:rFonts w:ascii="Calibri" w:eastAsia="Times New Roman" w:hAnsi="Calibri" w:cstheme="minorHAnsi"/>
        </w:rPr>
        <w:t xml:space="preserve"> – ocenia Ligia Kornowska, dyrektor zarządzająca Polskiej Federacji Szpitali. </w:t>
      </w:r>
    </w:p>
    <w:p w:rsidR="00CF23B1" w:rsidRPr="00D31E9F" w:rsidRDefault="00CF23B1" w:rsidP="006364F3">
      <w:pPr>
        <w:spacing w:after="0" w:line="240" w:lineRule="auto"/>
        <w:ind w:firstLine="708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>Podczas targów SALMED Polska Federacja Szpitali zorganizuje panel dyskusyjny dotyczący startupów medycznych. W trakcie wydarzenia eksperci przybliżą obecną sytuację takich innowacyjnych rozwiązań w Polsce.</w:t>
      </w:r>
      <w:r w:rsidRPr="00D31E9F">
        <w:rPr>
          <w:rFonts w:ascii="Calibri" w:eastAsia="Times New Roman" w:hAnsi="Calibri" w:cstheme="minorHAnsi"/>
          <w:i/>
        </w:rPr>
        <w:t xml:space="preserve"> - Sesja o startupach medycznych i AI będzie odpowiadała na pytania jak znaleźć innowacyjne rozwiązanie, jak sprawdzić czy jest rzeczywiście skuteczne i bezpieczne oraz jak dobrze zaprojektować współpracę między dostawcą innowacyjnej technologii a szpitalem</w:t>
      </w:r>
      <w:r w:rsidRPr="00D31E9F">
        <w:rPr>
          <w:rFonts w:ascii="Calibri" w:eastAsia="Times New Roman" w:hAnsi="Calibri" w:cstheme="minorHAnsi"/>
        </w:rPr>
        <w:t xml:space="preserve"> – dodaje L. Kornowska, która poprowadzi </w:t>
      </w:r>
      <w:proofErr w:type="spellStart"/>
      <w:r w:rsidRPr="00D31E9F">
        <w:rPr>
          <w:rFonts w:ascii="Calibri" w:eastAsia="Times New Roman" w:hAnsi="Calibri" w:cstheme="minorHAnsi"/>
        </w:rPr>
        <w:t>startupowy</w:t>
      </w:r>
      <w:proofErr w:type="spellEnd"/>
      <w:r w:rsidRPr="00D31E9F">
        <w:rPr>
          <w:rFonts w:ascii="Calibri" w:eastAsia="Times New Roman" w:hAnsi="Calibri" w:cstheme="minorHAnsi"/>
        </w:rPr>
        <w:t xml:space="preserve"> panel.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  <w:b/>
        </w:rPr>
      </w:pPr>
      <w:r w:rsidRPr="00D31E9F">
        <w:rPr>
          <w:rFonts w:ascii="Calibri" w:eastAsia="Times New Roman" w:hAnsi="Calibri" w:cstheme="minorHAnsi"/>
          <w:b/>
        </w:rPr>
        <w:t>Innowacyjne wsparcie dla diagnostyki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 xml:space="preserve">Zdecydowana większość startupów, które zaprezentują się podczas targów wspomaga proces diagnostyczny pacjentów. Jednym z nich jest </w:t>
      </w:r>
      <w:proofErr w:type="spellStart"/>
      <w:r w:rsidRPr="00D31E9F">
        <w:rPr>
          <w:rFonts w:ascii="Calibri" w:eastAsia="Times New Roman" w:hAnsi="Calibri" w:cstheme="minorHAnsi"/>
          <w:b/>
        </w:rPr>
        <w:t>Higo</w:t>
      </w:r>
      <w:proofErr w:type="spellEnd"/>
      <w:r w:rsidRPr="00D31E9F">
        <w:rPr>
          <w:rFonts w:ascii="Calibri" w:eastAsia="Times New Roman" w:hAnsi="Calibri" w:cstheme="minorHAnsi"/>
          <w:b/>
        </w:rPr>
        <w:t xml:space="preserve"> </w:t>
      </w:r>
      <w:r w:rsidRPr="00D31E9F">
        <w:rPr>
          <w:rFonts w:ascii="Calibri" w:eastAsia="Times New Roman" w:hAnsi="Calibri" w:cstheme="minorHAnsi"/>
        </w:rPr>
        <w:t>(</w:t>
      </w:r>
      <w:proofErr w:type="spellStart"/>
      <w:r w:rsidRPr="00D31E9F">
        <w:rPr>
          <w:rFonts w:ascii="Calibri" w:eastAsia="Times New Roman" w:hAnsi="Calibri" w:cstheme="minorHAnsi"/>
        </w:rPr>
        <w:t>HigoSense</w:t>
      </w:r>
      <w:proofErr w:type="spellEnd"/>
      <w:r w:rsidRPr="00D31E9F">
        <w:rPr>
          <w:rFonts w:ascii="Calibri" w:eastAsia="Times New Roman" w:hAnsi="Calibri" w:cstheme="minorHAnsi"/>
        </w:rPr>
        <w:t xml:space="preserve"> Sp. z o.o.), innowacyjne urządzenie, które przenosi </w:t>
      </w:r>
      <w:proofErr w:type="spellStart"/>
      <w:r w:rsidRPr="00D31E9F">
        <w:rPr>
          <w:rFonts w:ascii="Calibri" w:eastAsia="Times New Roman" w:hAnsi="Calibri" w:cstheme="minorHAnsi"/>
        </w:rPr>
        <w:t>telemedycynę</w:t>
      </w:r>
      <w:proofErr w:type="spellEnd"/>
      <w:r w:rsidRPr="00D31E9F">
        <w:rPr>
          <w:rFonts w:ascii="Calibri" w:eastAsia="Times New Roman" w:hAnsi="Calibri" w:cstheme="minorHAnsi"/>
        </w:rPr>
        <w:t xml:space="preserve"> na nowy poziom. </w:t>
      </w:r>
      <w:proofErr w:type="spellStart"/>
      <w:r w:rsidRPr="00D31E9F">
        <w:rPr>
          <w:rFonts w:ascii="Calibri" w:eastAsia="Times New Roman" w:hAnsi="Calibri" w:cstheme="minorHAnsi"/>
        </w:rPr>
        <w:t>Higo</w:t>
      </w:r>
      <w:proofErr w:type="spellEnd"/>
      <w:r w:rsidRPr="00D31E9F">
        <w:rPr>
          <w:rFonts w:ascii="Calibri" w:eastAsia="Times New Roman" w:hAnsi="Calibri" w:cstheme="minorHAnsi"/>
        </w:rPr>
        <w:t xml:space="preserve"> służy do badania uszu, płuc, serca, gardła, pomiaru temperatury i tętna pacjenta. Lekarz otrzymuje diagnostyczne dane medyczne dla postawienia rozpoznania zdalnie. Jak mówi </w:t>
      </w:r>
      <w:r w:rsidRPr="00D31E9F">
        <w:rPr>
          <w:rFonts w:ascii="Calibri" w:hAnsi="Calibri" w:cstheme="minorHAnsi"/>
          <w:bCs/>
        </w:rPr>
        <w:t>Ewa Wierzbowska, </w:t>
      </w:r>
      <w:proofErr w:type="spellStart"/>
      <w:r w:rsidRPr="00D31E9F">
        <w:rPr>
          <w:rFonts w:ascii="Calibri" w:hAnsi="Calibri" w:cstheme="minorHAnsi"/>
          <w:bCs/>
        </w:rPr>
        <w:t>Medical</w:t>
      </w:r>
      <w:proofErr w:type="spellEnd"/>
      <w:r w:rsidRPr="00D31E9F">
        <w:rPr>
          <w:rFonts w:ascii="Calibri" w:hAnsi="Calibri" w:cstheme="minorHAnsi"/>
          <w:bCs/>
        </w:rPr>
        <w:t xml:space="preserve"> &amp; Business Development </w:t>
      </w:r>
      <w:proofErr w:type="spellStart"/>
      <w:r w:rsidRPr="00D31E9F">
        <w:rPr>
          <w:rFonts w:ascii="Calibri" w:hAnsi="Calibri" w:cstheme="minorHAnsi"/>
          <w:bCs/>
        </w:rPr>
        <w:t>Director</w:t>
      </w:r>
      <w:proofErr w:type="spellEnd"/>
      <w:r w:rsidRPr="00D31E9F">
        <w:rPr>
          <w:rFonts w:ascii="Calibri" w:hAnsi="Calibri" w:cstheme="minorHAnsi"/>
          <w:bCs/>
        </w:rPr>
        <w:t xml:space="preserve"> w </w:t>
      </w:r>
      <w:proofErr w:type="spellStart"/>
      <w:r w:rsidRPr="00D31E9F">
        <w:rPr>
          <w:rFonts w:ascii="Calibri" w:eastAsia="Times New Roman" w:hAnsi="Calibri" w:cstheme="minorHAnsi"/>
        </w:rPr>
        <w:t>HigoSense</w:t>
      </w:r>
      <w:proofErr w:type="spellEnd"/>
      <w:r w:rsidRPr="00D31E9F">
        <w:rPr>
          <w:rFonts w:ascii="Calibri" w:eastAsia="Times New Roman" w:hAnsi="Calibri" w:cstheme="minorHAnsi"/>
        </w:rPr>
        <w:t xml:space="preserve"> Sp. z o.o.</w:t>
      </w:r>
      <w:r w:rsidRPr="00D31E9F">
        <w:rPr>
          <w:rFonts w:ascii="Calibri" w:hAnsi="Calibri" w:cstheme="minorHAnsi"/>
        </w:rPr>
        <w:t xml:space="preserve">, </w:t>
      </w:r>
      <w:r w:rsidRPr="00D31E9F">
        <w:rPr>
          <w:rFonts w:ascii="Calibri" w:eastAsia="Times New Roman" w:hAnsi="Calibri" w:cstheme="minorHAnsi"/>
        </w:rPr>
        <w:t xml:space="preserve">pomysł rozwiązania pojawił się w trakcie rozmów zawodowych z firmami ubezpieczeniowymi i spotkań prywatnych w gronie rodzin z dziećmi. 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lastRenderedPageBreak/>
        <w:t xml:space="preserve">- </w:t>
      </w:r>
      <w:proofErr w:type="spellStart"/>
      <w:r w:rsidRPr="00D31E9F">
        <w:rPr>
          <w:rFonts w:ascii="Calibri" w:eastAsia="Times New Roman" w:hAnsi="Calibri" w:cstheme="minorHAnsi"/>
          <w:i/>
        </w:rPr>
        <w:t>Higo</w:t>
      </w:r>
      <w:proofErr w:type="spellEnd"/>
      <w:r w:rsidRPr="00D31E9F">
        <w:rPr>
          <w:rFonts w:ascii="Calibri" w:eastAsia="Times New Roman" w:hAnsi="Calibri" w:cstheme="minorHAnsi"/>
          <w:i/>
        </w:rPr>
        <w:t xml:space="preserve"> zwiększa dostępność do lekarza pierwszego kontaktu i pediatry. Lekarz jest w stanie postawić rozpoznanie w ciągu 4 minut, a diagnoza może być przesłana do dowolnego miejsca, w którym znajduje się pacjent. Skorzystać na tym mogą rodziny z dziećmi, osoby starsze i przewlekle chore.</w:t>
      </w:r>
      <w:r w:rsidRPr="00D31E9F">
        <w:rPr>
          <w:rFonts w:ascii="Calibri" w:eastAsia="Times New Roman" w:hAnsi="Calibri" w:cstheme="minorHAnsi"/>
        </w:rPr>
        <w:t>– zapewnia E. Wierzbowska.</w:t>
      </w:r>
    </w:p>
    <w:p w:rsidR="00CF23B1" w:rsidRPr="00D31E9F" w:rsidRDefault="00CF23B1" w:rsidP="006364F3">
      <w:pPr>
        <w:spacing w:after="0" w:line="240" w:lineRule="auto"/>
        <w:ind w:firstLine="708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 xml:space="preserve">Urządzeniem wspierającym pacjenta w warunkach domowych jest także </w:t>
      </w:r>
      <w:proofErr w:type="spellStart"/>
      <w:r w:rsidRPr="00D31E9F">
        <w:rPr>
          <w:rFonts w:ascii="Calibri" w:eastAsia="Times New Roman" w:hAnsi="Calibri" w:cstheme="minorHAnsi"/>
          <w:b/>
        </w:rPr>
        <w:t>StethoMe</w:t>
      </w:r>
      <w:proofErr w:type="spellEnd"/>
      <w:r w:rsidRPr="00D31E9F">
        <w:rPr>
          <w:rFonts w:ascii="Calibri" w:eastAsia="Times New Roman" w:hAnsi="Calibri" w:cstheme="minorHAnsi"/>
        </w:rPr>
        <w:t xml:space="preserve">- stetoskop, dzięki któremu możliwe jest kompleksowe monitorowanie chorób układu oddechowego. </w:t>
      </w:r>
      <w:proofErr w:type="spellStart"/>
      <w:r w:rsidRPr="00D31E9F">
        <w:rPr>
          <w:rFonts w:ascii="Calibri" w:eastAsia="Times New Roman" w:hAnsi="Calibri" w:cstheme="minorHAnsi"/>
        </w:rPr>
        <w:t>StethoMe</w:t>
      </w:r>
      <w:proofErr w:type="spellEnd"/>
      <w:r w:rsidRPr="00D31E9F">
        <w:rPr>
          <w:rFonts w:ascii="Calibri" w:eastAsia="Times New Roman" w:hAnsi="Calibri" w:cstheme="minorHAnsi"/>
        </w:rPr>
        <w:t xml:space="preserve"> nagrywa i wykrywa nieprawidłowe dźwięki, mogące występować w przebiegu zaostrzenia astmy, zapalenia oskrzeli lub płuc. Wyniki badania można z łatwością udostępnić lekarzowi.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  <w:lang w:eastAsia="pl-PL"/>
        </w:rPr>
      </w:pPr>
      <w:r w:rsidRPr="00D31E9F">
        <w:rPr>
          <w:rFonts w:ascii="Calibri" w:eastAsia="Times New Roman" w:hAnsi="Calibri" w:cstheme="minorHAnsi"/>
        </w:rPr>
        <w:t xml:space="preserve">- </w:t>
      </w:r>
      <w:r w:rsidRPr="00D31E9F">
        <w:rPr>
          <w:rFonts w:ascii="Calibri" w:eastAsia="Times New Roman" w:hAnsi="Calibri" w:cstheme="minorHAnsi"/>
          <w:i/>
        </w:rPr>
        <w:t xml:space="preserve">Jestem mamą dwójki dzieci. Podobnie jak wielu rodziców mierzyłam się z ich częstymi infekcjami, a w dodatku jedno z nich miało podejrzenie astmy. Jednak pomysł stworzenia domowego stetoskopu narodził się, kiedy trafiłam z dzieckiem do szpitala. To właśnie wtedy zaczęłam interesować się osłuchiwaniem. Łączyło się to z moją pracą, ponieważ zawodowo zajmowałam się psychoakustyką. Razem z moim współpracownikiem prof. UAM Jędrzejem </w:t>
      </w:r>
      <w:proofErr w:type="spellStart"/>
      <w:r w:rsidRPr="00D31E9F">
        <w:rPr>
          <w:rFonts w:ascii="Calibri" w:eastAsia="Times New Roman" w:hAnsi="Calibri" w:cstheme="minorHAnsi"/>
          <w:i/>
        </w:rPr>
        <w:t>Kocińskim</w:t>
      </w:r>
      <w:proofErr w:type="spellEnd"/>
      <w:r w:rsidRPr="00D31E9F">
        <w:rPr>
          <w:rFonts w:ascii="Calibri" w:eastAsia="Times New Roman" w:hAnsi="Calibri" w:cstheme="minorHAnsi"/>
          <w:i/>
        </w:rPr>
        <w:t xml:space="preserve">, byliśmy zgodni, że taki domowy stetoskop mógłby zmienić życie wielu rodzin na całym świecie. Realizacja tego pomysłu nie byłaby możliwa, gdyby nie Wojciech Radomski, Paweł Elbanowski i Marcin Szajek, którzy wówczas prowadzili firmę IT o charakterze usługowym. Spotkaliśmy się i wspólnie postanowiliśmy skomercjalizować badania dźwięków osłuchowych </w:t>
      </w:r>
      <w:r w:rsidRPr="00D31E9F">
        <w:rPr>
          <w:rFonts w:ascii="Calibri" w:eastAsia="Times New Roman" w:hAnsi="Calibri" w:cstheme="minorHAnsi"/>
        </w:rPr>
        <w:t xml:space="preserve">- zdradza kulisy powstania urządzenia </w:t>
      </w:r>
      <w:r w:rsidRPr="00D31E9F">
        <w:rPr>
          <w:rFonts w:ascii="Calibri" w:eastAsia="Times New Roman" w:hAnsi="Calibri" w:cstheme="minorHAnsi"/>
          <w:lang w:eastAsia="pl-PL"/>
        </w:rPr>
        <w:t xml:space="preserve">dr Honorata </w:t>
      </w:r>
      <w:proofErr w:type="spellStart"/>
      <w:r w:rsidRPr="00D31E9F">
        <w:rPr>
          <w:rFonts w:ascii="Calibri" w:eastAsia="Times New Roman" w:hAnsi="Calibri" w:cstheme="minorHAnsi"/>
          <w:lang w:eastAsia="pl-PL"/>
        </w:rPr>
        <w:t>Hafke</w:t>
      </w:r>
      <w:proofErr w:type="spellEnd"/>
      <w:r w:rsidRPr="00D31E9F">
        <w:rPr>
          <w:rFonts w:ascii="Calibri" w:eastAsia="Times New Roman" w:hAnsi="Calibri" w:cstheme="minorHAnsi"/>
          <w:lang w:eastAsia="pl-PL"/>
        </w:rPr>
        <w:t xml:space="preserve">-Dys, pomysłodawczyni i współzałożycielka </w:t>
      </w:r>
      <w:proofErr w:type="spellStart"/>
      <w:r w:rsidRPr="00D31E9F">
        <w:rPr>
          <w:rFonts w:ascii="Calibri" w:eastAsia="Times New Roman" w:hAnsi="Calibri" w:cstheme="minorHAnsi"/>
          <w:lang w:eastAsia="pl-PL"/>
        </w:rPr>
        <w:t>StethoMe</w:t>
      </w:r>
      <w:proofErr w:type="spellEnd"/>
      <w:r w:rsidRPr="00D31E9F">
        <w:rPr>
          <w:rFonts w:ascii="Calibri" w:eastAsia="Times New Roman" w:hAnsi="Calibri" w:cstheme="minorHAnsi"/>
          <w:lang w:eastAsia="pl-PL"/>
        </w:rPr>
        <w:t xml:space="preserve">. 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 xml:space="preserve">Obecnie prowadzone są dalsze badania nad rozwojem funkcjonalności stetoskopu. Zespół ekspertów skupia się na opracowaniu spersonalizowanego indeksu oddechowego (PRI). PRI podobnie jak część funkcjonalności </w:t>
      </w:r>
      <w:proofErr w:type="spellStart"/>
      <w:r w:rsidRPr="00D31E9F">
        <w:rPr>
          <w:rFonts w:ascii="Calibri" w:eastAsia="Times New Roman" w:hAnsi="Calibri" w:cstheme="minorHAnsi"/>
        </w:rPr>
        <w:t>StethoMe</w:t>
      </w:r>
      <w:proofErr w:type="spellEnd"/>
      <w:r w:rsidRPr="00D31E9F">
        <w:rPr>
          <w:rFonts w:ascii="Calibri" w:eastAsia="Times New Roman" w:hAnsi="Calibri" w:cstheme="minorHAnsi"/>
        </w:rPr>
        <w:t xml:space="preserve"> również będzie opierał się na algorytmach sztucznej inteligencji. Dzięki niemu pacjent będzie mógł otrzymać informację m.in. o poziomie zaostrzenia jego choroby przewlekłej. </w:t>
      </w:r>
    </w:p>
    <w:p w:rsidR="00CF23B1" w:rsidRPr="00D31E9F" w:rsidRDefault="00CF23B1" w:rsidP="006364F3">
      <w:pPr>
        <w:spacing w:after="0" w:line="240" w:lineRule="auto"/>
        <w:ind w:firstLine="708"/>
        <w:jc w:val="both"/>
        <w:rPr>
          <w:rFonts w:ascii="Calibri" w:eastAsia="Times New Roman" w:hAnsi="Calibri" w:cstheme="minorHAnsi"/>
        </w:rPr>
      </w:pPr>
      <w:r w:rsidRPr="00D31E9F">
        <w:rPr>
          <w:rFonts w:ascii="Calibri" w:eastAsia="Times New Roman" w:hAnsi="Calibri" w:cstheme="minorHAnsi"/>
        </w:rPr>
        <w:t xml:space="preserve">Rozwiązaniem wspomagającym diagnostykę, które również pojawi się w strefie startupów targów SALMED jest </w:t>
      </w:r>
      <w:proofErr w:type="spellStart"/>
      <w:r w:rsidRPr="00D31E9F">
        <w:rPr>
          <w:rFonts w:ascii="Calibri" w:eastAsia="Times New Roman" w:hAnsi="Calibri" w:cstheme="minorHAnsi"/>
          <w:b/>
        </w:rPr>
        <w:t>SensFloor</w:t>
      </w:r>
      <w:proofErr w:type="spellEnd"/>
      <w:r w:rsidRPr="00D31E9F">
        <w:rPr>
          <w:rFonts w:ascii="Calibri" w:eastAsia="Times New Roman" w:hAnsi="Calibri" w:cstheme="minorHAnsi"/>
        </w:rPr>
        <w:t xml:space="preserve"> - system czujników podpodłogowych, wspierający opiekunów w ocenie stanu zdrowia, tworzący profile ruchowe pacjentów oraz optymalizujący procesy pracy personelu pielęgniarskiego. Dzięki algorytmom analizy, generowane są profile aktywności badanych.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hAnsi="Calibri" w:cstheme="minorHAnsi"/>
          <w:shd w:val="clear" w:color="auto" w:fill="FFFFFF"/>
        </w:rPr>
      </w:pPr>
      <w:r w:rsidRPr="00D31E9F">
        <w:rPr>
          <w:rFonts w:ascii="Calibri" w:eastAsia="Times New Roman" w:hAnsi="Calibri" w:cstheme="minorHAnsi"/>
        </w:rPr>
        <w:t xml:space="preserve">Jak zapewnia </w:t>
      </w:r>
      <w:proofErr w:type="spellStart"/>
      <w:r w:rsidRPr="00D31E9F">
        <w:rPr>
          <w:rFonts w:ascii="Calibri" w:eastAsia="Times New Roman" w:hAnsi="Calibri" w:cstheme="minorHAnsi"/>
        </w:rPr>
        <w:t>SmartFloor</w:t>
      </w:r>
      <w:proofErr w:type="spellEnd"/>
      <w:r w:rsidRPr="00D31E9F">
        <w:rPr>
          <w:rFonts w:ascii="Calibri" w:eastAsia="Times New Roman" w:hAnsi="Calibri" w:cstheme="minorHAnsi"/>
        </w:rPr>
        <w:t xml:space="preserve"> -dystrybutor rozwiązania, </w:t>
      </w:r>
      <w:proofErr w:type="spellStart"/>
      <w:r w:rsidRPr="00D31E9F">
        <w:rPr>
          <w:rFonts w:ascii="Calibri" w:hAnsi="Calibri" w:cstheme="minorHAnsi"/>
          <w:shd w:val="clear" w:color="auto" w:fill="FFFFFF"/>
        </w:rPr>
        <w:t>SensFloor</w:t>
      </w:r>
      <w:proofErr w:type="spellEnd"/>
      <w:r w:rsidRPr="00D31E9F">
        <w:rPr>
          <w:rFonts w:ascii="Calibri" w:hAnsi="Calibri" w:cstheme="minorHAnsi"/>
          <w:shd w:val="clear" w:color="auto" w:fill="FFFFFF"/>
        </w:rPr>
        <w:t xml:space="preserve"> przekształca podłogę w ogromny ekran doty</w:t>
      </w:r>
      <w:r w:rsidR="00B52EC6">
        <w:rPr>
          <w:rFonts w:ascii="Calibri" w:hAnsi="Calibri" w:cstheme="minorHAnsi"/>
          <w:shd w:val="clear" w:color="auto" w:fill="FFFFFF"/>
        </w:rPr>
        <w:t>kowy. Urządzenie ma na celu pomó</w:t>
      </w:r>
      <w:r w:rsidRPr="00D31E9F">
        <w:rPr>
          <w:rFonts w:ascii="Calibri" w:hAnsi="Calibri" w:cstheme="minorHAnsi"/>
          <w:shd w:val="clear" w:color="auto" w:fill="FFFFFF"/>
        </w:rPr>
        <w:t xml:space="preserve">c lekarzom z dziedzin neurologii, geriatrii, psychiatrii itp. w ocenie stanu zdrowia ich pacjentów. Rozwiązanie </w:t>
      </w:r>
      <w:proofErr w:type="spellStart"/>
      <w:r w:rsidRPr="00D31E9F">
        <w:rPr>
          <w:rFonts w:ascii="Calibri" w:hAnsi="Calibri" w:cstheme="minorHAnsi"/>
          <w:shd w:val="clear" w:color="auto" w:fill="FFFFFF"/>
        </w:rPr>
        <w:t>SensFloor</w:t>
      </w:r>
      <w:proofErr w:type="spellEnd"/>
      <w:r w:rsidRPr="00D31E9F">
        <w:rPr>
          <w:rFonts w:ascii="Calibri" w:hAnsi="Calibri" w:cstheme="minorHAnsi"/>
          <w:shd w:val="clear" w:color="auto" w:fill="FFFFFF"/>
        </w:rPr>
        <w:t xml:space="preserve"> może być także stosowane w domach i wspomagać opiekę nad starszymi pacjentami. </w:t>
      </w:r>
    </w:p>
    <w:p w:rsidR="003F0899" w:rsidRPr="003F0899" w:rsidRDefault="00CF23B1" w:rsidP="006364F3">
      <w:pPr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3F0899">
        <w:rPr>
          <w:rFonts w:cstheme="minorHAnsi"/>
          <w:shd w:val="clear" w:color="auto" w:fill="FFFFFF"/>
        </w:rPr>
        <w:t xml:space="preserve">Firmą, która wpływa na rozwój medycyny cyfrowej nowej generacji, jest </w:t>
      </w:r>
      <w:r w:rsidR="003F0899">
        <w:rPr>
          <w:rFonts w:cstheme="minorHAnsi"/>
          <w:shd w:val="clear" w:color="auto" w:fill="FFFFFF"/>
        </w:rPr>
        <w:t xml:space="preserve">m.in. </w:t>
      </w:r>
      <w:proofErr w:type="spellStart"/>
      <w:r w:rsidRPr="003F0899">
        <w:rPr>
          <w:rFonts w:cstheme="minorHAnsi"/>
          <w:shd w:val="clear" w:color="auto" w:fill="FFFFFF"/>
        </w:rPr>
        <w:t>MedApp</w:t>
      </w:r>
      <w:proofErr w:type="spellEnd"/>
      <w:r w:rsidRPr="003F0899">
        <w:rPr>
          <w:rFonts w:cstheme="minorHAnsi"/>
          <w:i/>
          <w:shd w:val="clear" w:color="auto" w:fill="FFFFFF"/>
        </w:rPr>
        <w:t xml:space="preserve">. </w:t>
      </w:r>
      <w:r w:rsidR="003F0899" w:rsidRPr="003F0899">
        <w:rPr>
          <w:rFonts w:cstheme="minorHAnsi"/>
          <w:i/>
          <w:shd w:val="clear" w:color="auto" w:fill="FFFFFF"/>
        </w:rPr>
        <w:t xml:space="preserve">- 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>Nasze innowacyjne rozwiązania rewolucjonizują sposób w jaki można leczyć i ratować ludzkie życie. Rozwijamy technologie, wspomagające diagnostykę obrazową i medycynę cyfrową nowej generacji.</w:t>
      </w:r>
      <w:r w:rsidR="003F0899" w:rsidRPr="003F0899">
        <w:rPr>
          <w:rStyle w:val="apple-converted-space"/>
          <w:rFonts w:cstheme="minorHAnsi"/>
          <w:i/>
          <w:color w:val="000000"/>
          <w:bdr w:val="none" w:sz="0" w:space="0" w:color="auto" w:frame="1"/>
        </w:rPr>
        <w:t> 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Kreacja wirtualnego świata pozwala na odtworzenie każdej struktury ciała człowieka i umieszczenie jej w cyfrowym modelu. Nasza technologia </w:t>
      </w:r>
      <w:proofErr w:type="spellStart"/>
      <w:r w:rsidR="003F0899" w:rsidRPr="003F0899">
        <w:rPr>
          <w:rFonts w:cstheme="minorHAnsi"/>
          <w:b/>
          <w:i/>
          <w:color w:val="000000"/>
          <w:bdr w:val="none" w:sz="0" w:space="0" w:color="auto" w:frame="1"/>
        </w:rPr>
        <w:t>CarnaLife</w:t>
      </w:r>
      <w:proofErr w:type="spellEnd"/>
      <w:r w:rsidR="003F0899" w:rsidRPr="003F0899">
        <w:rPr>
          <w:rFonts w:cstheme="minorHAnsi"/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3F0899" w:rsidRPr="003F0899">
        <w:rPr>
          <w:rFonts w:cstheme="minorHAnsi"/>
          <w:b/>
          <w:i/>
          <w:color w:val="000000"/>
          <w:bdr w:val="none" w:sz="0" w:space="0" w:color="auto" w:frame="1"/>
        </w:rPr>
        <w:t>Holo</w:t>
      </w:r>
      <w:proofErr w:type="spellEnd"/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 umożliwia eksplorację różnych obszarów anatomicznych w postaci trójwymiarowych hologramów. </w:t>
      </w:r>
      <w:r w:rsidR="003F0899">
        <w:rPr>
          <w:rFonts w:cstheme="minorHAnsi"/>
          <w:i/>
          <w:color w:val="000000"/>
          <w:bdr w:val="none" w:sz="0" w:space="0" w:color="auto" w:frame="1"/>
        </w:rPr>
        <w:t xml:space="preserve">Efektem jest </w:t>
      </w:r>
      <w:r w:rsidR="00AF106E">
        <w:rPr>
          <w:rFonts w:cstheme="minorHAnsi"/>
          <w:i/>
          <w:color w:val="000000"/>
          <w:bdr w:val="none" w:sz="0" w:space="0" w:color="auto" w:frame="1"/>
        </w:rPr>
        <w:t>bardziej precyzyjna</w:t>
      </w:r>
      <w:r w:rsidR="003F0899">
        <w:rPr>
          <w:rFonts w:cstheme="minorHAnsi"/>
          <w:i/>
          <w:color w:val="000000"/>
          <w:bdr w:val="none" w:sz="0" w:space="0" w:color="auto" w:frame="1"/>
        </w:rPr>
        <w:t xml:space="preserve"> diagnoza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 w postępowaniu przedoperacyjnym oraz potencjalnie, także dodatkowe korzyści związane z samym z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abiegiem. </w:t>
      </w:r>
      <w:r w:rsidR="00AF106E">
        <w:rPr>
          <w:rFonts w:cstheme="minorHAnsi"/>
          <w:i/>
          <w:color w:val="000000"/>
          <w:bdr w:val="none" w:sz="0" w:space="0" w:color="auto" w:frame="1"/>
        </w:rPr>
        <w:t xml:space="preserve">Nasze kolejne rozwiązanie - </w:t>
      </w:r>
      <w:proofErr w:type="spellStart"/>
      <w:r w:rsidR="003F0899" w:rsidRPr="003F0899">
        <w:rPr>
          <w:rFonts w:cstheme="minorHAnsi"/>
          <w:b/>
          <w:i/>
          <w:color w:val="000000"/>
          <w:bdr w:val="none" w:sz="0" w:space="0" w:color="auto" w:frame="1"/>
        </w:rPr>
        <w:t>CarnaLife</w:t>
      </w:r>
      <w:r w:rsidR="003F0899" w:rsidRPr="003F0899">
        <w:rPr>
          <w:rFonts w:cstheme="minorHAnsi"/>
          <w:b/>
          <w:i/>
          <w:color w:val="000000"/>
          <w:bdr w:val="none" w:sz="0" w:space="0" w:color="auto" w:frame="1"/>
        </w:rPr>
        <w:t>System</w:t>
      </w:r>
      <w:proofErr w:type="spellEnd"/>
      <w:r w:rsidR="003F0899" w:rsidRPr="003F0899">
        <w:rPr>
          <w:rFonts w:cstheme="minorHAnsi"/>
          <w:i/>
          <w:color w:val="000000"/>
          <w:bdr w:val="none" w:sz="0" w:space="0" w:color="auto" w:frame="1"/>
        </w:rPr>
        <w:t> 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>pozwala prowadzić zdalną diagnostykę oraz monitoring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 pacjentów z wykorzystaniem autorskich algorytmów wspierających personel </w:t>
      </w:r>
      <w:bookmarkStart w:id="0" w:name="_GoBack"/>
      <w:bookmarkEnd w:id="0"/>
      <w:r w:rsidR="003F0899" w:rsidRPr="003F0899">
        <w:rPr>
          <w:rFonts w:cstheme="minorHAnsi"/>
          <w:i/>
          <w:color w:val="000000"/>
          <w:bdr w:val="none" w:sz="0" w:space="0" w:color="auto" w:frame="1"/>
        </w:rPr>
        <w:t>medyczny i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 pacjentów w procesie leczenia. </w:t>
      </w:r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Jesteśmy dopiero u progu transformacji cyfrowej w sektorze ochrony zdrowia. Cyfrowa radiologia ma szansę jako jedna z pierwszych dziedzin medycyny wejść do świata </w:t>
      </w:r>
      <w:proofErr w:type="spellStart"/>
      <w:r w:rsidR="003F0899" w:rsidRPr="003F0899">
        <w:rPr>
          <w:rFonts w:cstheme="minorHAnsi"/>
          <w:i/>
          <w:color w:val="000000"/>
          <w:bdr w:val="none" w:sz="0" w:space="0" w:color="auto" w:frame="1"/>
        </w:rPr>
        <w:t>metaverse</w:t>
      </w:r>
      <w:proofErr w:type="spellEnd"/>
      <w:r w:rsidR="003F0899" w:rsidRPr="003F0899">
        <w:rPr>
          <w:rFonts w:cstheme="minorHAnsi"/>
          <w:i/>
          <w:color w:val="000000"/>
          <w:bdr w:val="none" w:sz="0" w:space="0" w:color="auto" w:frame="1"/>
        </w:rPr>
        <w:t xml:space="preserve"> czyli alternatywnej, wirtualnej rzeczywistości. Potencjał rozwoju dla naszej technologii jest bardzo duży</w:t>
      </w:r>
      <w:r w:rsidR="003F0899" w:rsidRPr="003F0899">
        <w:rPr>
          <w:rFonts w:cstheme="minorHAnsi"/>
          <w:color w:val="000000"/>
          <w:bdr w:val="none" w:sz="0" w:space="0" w:color="auto" w:frame="1"/>
        </w:rPr>
        <w:t xml:space="preserve"> - prognozuje </w:t>
      </w:r>
      <w:r w:rsidR="003F0899" w:rsidRPr="003F0899">
        <w:rPr>
          <w:rFonts w:cstheme="minorHAnsi"/>
          <w:bCs/>
          <w:color w:val="000000"/>
        </w:rPr>
        <w:t xml:space="preserve">Krzysztof Mędrala, prezes Zarządu </w:t>
      </w:r>
      <w:proofErr w:type="spellStart"/>
      <w:r w:rsidR="003F0899" w:rsidRPr="003F0899">
        <w:rPr>
          <w:rFonts w:cstheme="minorHAnsi"/>
          <w:bCs/>
          <w:color w:val="000000"/>
        </w:rPr>
        <w:t>MedApp</w:t>
      </w:r>
      <w:proofErr w:type="spellEnd"/>
      <w:r w:rsidR="003F0899" w:rsidRPr="003F0899">
        <w:rPr>
          <w:rFonts w:cstheme="minorHAnsi"/>
          <w:bCs/>
          <w:color w:val="000000"/>
        </w:rPr>
        <w:t xml:space="preserve"> S.A.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D31E9F">
        <w:rPr>
          <w:rFonts w:ascii="Calibri" w:hAnsi="Calibri" w:cstheme="minorHAnsi"/>
          <w:b/>
        </w:rPr>
        <w:t xml:space="preserve">Zarządzanie </w:t>
      </w:r>
      <w:r>
        <w:rPr>
          <w:rFonts w:ascii="Calibri" w:hAnsi="Calibri" w:cstheme="minorHAnsi"/>
          <w:b/>
        </w:rPr>
        <w:t xml:space="preserve">placówką medyczną </w:t>
      </w:r>
      <w:r w:rsidRPr="00D31E9F">
        <w:rPr>
          <w:rFonts w:ascii="Calibri" w:hAnsi="Calibri" w:cstheme="minorHAnsi"/>
          <w:b/>
        </w:rPr>
        <w:t>w erze cyfrowej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eastAsia="Times New Roman" w:hAnsi="Calibri" w:cstheme="minorHAnsi"/>
          <w:lang w:eastAsia="pl-PL"/>
        </w:rPr>
      </w:pPr>
      <w:r w:rsidRPr="00D31E9F">
        <w:rPr>
          <w:rFonts w:ascii="Calibri" w:hAnsi="Calibri" w:cstheme="minorHAnsi"/>
          <w:shd w:val="clear" w:color="auto" w:fill="FFFFFF"/>
        </w:rPr>
        <w:t xml:space="preserve">Zwiedzający targi SALMED będą mogli zobaczyć także startupy interdyscyplinarne, łączące za pomocą technik informatycznych rozwiązania organizacyjne. Takie innowacje mogą skutecznie usprawnić </w:t>
      </w:r>
      <w:r w:rsidRPr="00D31E9F">
        <w:rPr>
          <w:rFonts w:ascii="Calibri" w:hAnsi="Calibri" w:cstheme="minorHAnsi"/>
          <w:shd w:val="clear" w:color="auto" w:fill="FFFFFF"/>
        </w:rPr>
        <w:lastRenderedPageBreak/>
        <w:t xml:space="preserve">zarządzanie w placówkach medycznych. Z </w:t>
      </w:r>
      <w:r w:rsidRPr="00D31E9F">
        <w:rPr>
          <w:rFonts w:ascii="Calibri" w:eastAsia="Times New Roman" w:hAnsi="Calibri" w:cstheme="minorHAnsi"/>
          <w:lang w:eastAsia="pl-PL"/>
        </w:rPr>
        <w:t xml:space="preserve">myślą o menedżerach ochrony zdrowia firma IC Solutions opracowała Platformę </w:t>
      </w:r>
      <w:r w:rsidRPr="00D31E9F">
        <w:rPr>
          <w:rFonts w:ascii="Calibri" w:eastAsia="Times New Roman" w:hAnsi="Calibri" w:cstheme="minorHAnsi"/>
          <w:b/>
          <w:lang w:eastAsia="pl-PL"/>
        </w:rPr>
        <w:t>IC Pen</w:t>
      </w:r>
      <w:r w:rsidRPr="00D31E9F">
        <w:rPr>
          <w:rFonts w:ascii="Calibri" w:eastAsia="Times New Roman" w:hAnsi="Calibri" w:cstheme="minorHAnsi"/>
          <w:lang w:eastAsia="pl-PL"/>
        </w:rPr>
        <w:t xml:space="preserve">, unikatowy system do digitalizacji dokumentacji takiej jak: zgody pacjentów, czy formularze z zachowaniem ich ważności prawnej. System IC Pen wykorzystuje do tego długopisy cyfrowe, tablety, ekrany dedykowane do zbierania podpisów oraz skanery dokumentów. 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hAnsi="Calibri"/>
        </w:rPr>
      </w:pPr>
      <w:r w:rsidRPr="00D31E9F">
        <w:rPr>
          <w:rFonts w:ascii="Calibri" w:hAnsi="Calibri"/>
        </w:rPr>
        <w:t xml:space="preserve">- </w:t>
      </w:r>
      <w:r w:rsidRPr="00D31E9F">
        <w:rPr>
          <w:rFonts w:ascii="Calibri" w:hAnsi="Calibri"/>
          <w:i/>
        </w:rPr>
        <w:t xml:space="preserve">Możliwości systemu IC Pen pozwalają znacząco ograniczyć obieg papierowej dokumentacji w placówkach medycznych. Co ważne, opracowana technologia wykorzystująca długopisy cyfrowe, tablety i ekrany dedykowane, pozwala na ważną prawnie digitalizację podpisów za sprawą biometrii. Wdrożone rozwiązanie w placówkach medycznych znacząco optymalizuje pracę personelu, redukuje koszty eliminując dokumentację oraz pozwala na wdrażanie idei bycia </w:t>
      </w:r>
      <w:proofErr w:type="spellStart"/>
      <w:r w:rsidRPr="00D31E9F">
        <w:rPr>
          <w:rFonts w:ascii="Calibri" w:hAnsi="Calibri"/>
          <w:i/>
        </w:rPr>
        <w:t>paperless</w:t>
      </w:r>
      <w:proofErr w:type="spellEnd"/>
      <w:r w:rsidRPr="00D31E9F">
        <w:rPr>
          <w:rFonts w:ascii="Calibri" w:hAnsi="Calibri"/>
          <w:i/>
        </w:rPr>
        <w:t xml:space="preserve"> – </w:t>
      </w:r>
      <w:r w:rsidRPr="00D31E9F">
        <w:rPr>
          <w:rFonts w:ascii="Calibri" w:hAnsi="Calibri"/>
        </w:rPr>
        <w:t xml:space="preserve">przekonuje Łukasz </w:t>
      </w:r>
      <w:proofErr w:type="spellStart"/>
      <w:r w:rsidRPr="00D31E9F">
        <w:rPr>
          <w:rFonts w:ascii="Calibri" w:hAnsi="Calibri"/>
        </w:rPr>
        <w:t>Mejza</w:t>
      </w:r>
      <w:proofErr w:type="spellEnd"/>
      <w:r w:rsidRPr="00D31E9F">
        <w:rPr>
          <w:rFonts w:ascii="Calibri" w:hAnsi="Calibri"/>
        </w:rPr>
        <w:t xml:space="preserve"> z IC Solutions.</w:t>
      </w:r>
    </w:p>
    <w:p w:rsidR="00CF23B1" w:rsidRPr="00D31E9F" w:rsidRDefault="00CF23B1" w:rsidP="006364F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theme="minorHAnsi"/>
          <w:sz w:val="22"/>
          <w:szCs w:val="22"/>
        </w:rPr>
      </w:pPr>
      <w:r w:rsidRPr="00D31E9F">
        <w:rPr>
          <w:rFonts w:ascii="Calibri" w:hAnsi="Calibri" w:cstheme="minorHAnsi"/>
          <w:sz w:val="22"/>
          <w:szCs w:val="22"/>
        </w:rPr>
        <w:t xml:space="preserve">Narastający niedobór lekarzy w stosunku do potrzeb w systemie ochrony zdrowia sprawia, że konieczna jest optymalizacja procesów oraz wspieranie medyków narzędziami informatycznymi. Dużym problemem jest sporządzanie dokumentacji medycznej. Zajmuje ona 66% czasu pracy lekarza i nadal brakuje dobrych praktyk dotyczących jej standaryzacji. Stąd wziął się pomysł na oprogramowanie </w:t>
      </w:r>
      <w:proofErr w:type="spellStart"/>
      <w:r w:rsidRPr="00D31E9F">
        <w:rPr>
          <w:rFonts w:ascii="Calibri" w:hAnsi="Calibri" w:cstheme="minorHAnsi"/>
          <w:b/>
          <w:sz w:val="22"/>
          <w:szCs w:val="22"/>
        </w:rPr>
        <w:t>Upmedic</w:t>
      </w:r>
      <w:proofErr w:type="spellEnd"/>
      <w:r w:rsidRPr="00D31E9F">
        <w:rPr>
          <w:rFonts w:ascii="Calibri" w:hAnsi="Calibri" w:cstheme="minorHAnsi"/>
          <w:sz w:val="22"/>
          <w:szCs w:val="22"/>
        </w:rPr>
        <w:t xml:space="preserve">. - </w:t>
      </w:r>
      <w:r w:rsidRPr="00D31E9F">
        <w:rPr>
          <w:rFonts w:ascii="Calibri" w:hAnsi="Calibri" w:cstheme="minorHAnsi"/>
          <w:i/>
          <w:sz w:val="22"/>
          <w:szCs w:val="22"/>
        </w:rPr>
        <w:t xml:space="preserve">To inteligentny edytor dokumentacji medycznej, który w oparciu o strukturalne szablony stworzone z lekarzami pozwala </w:t>
      </w:r>
      <w:r w:rsidR="006A7EED">
        <w:rPr>
          <w:rFonts w:ascii="Calibri" w:hAnsi="Calibri" w:cstheme="minorHAnsi"/>
          <w:i/>
          <w:sz w:val="22"/>
          <w:szCs w:val="22"/>
        </w:rPr>
        <w:t xml:space="preserve">opracować </w:t>
      </w:r>
      <w:r w:rsidRPr="00D31E9F">
        <w:rPr>
          <w:rFonts w:ascii="Calibri" w:hAnsi="Calibri" w:cstheme="minorHAnsi"/>
          <w:i/>
          <w:sz w:val="22"/>
          <w:szCs w:val="22"/>
        </w:rPr>
        <w:t>wysokiej jakości opis pacjenta</w:t>
      </w:r>
      <w:r w:rsidR="00B52EC6">
        <w:rPr>
          <w:rFonts w:ascii="Calibri" w:hAnsi="Calibri" w:cstheme="minorHAnsi"/>
          <w:i/>
          <w:sz w:val="22"/>
          <w:szCs w:val="22"/>
        </w:rPr>
        <w:t xml:space="preserve">. </w:t>
      </w:r>
      <w:r w:rsidRPr="00D31E9F">
        <w:rPr>
          <w:rFonts w:ascii="Calibri" w:hAnsi="Calibri" w:cstheme="minorHAnsi"/>
          <w:i/>
          <w:sz w:val="22"/>
          <w:szCs w:val="22"/>
        </w:rPr>
        <w:t xml:space="preserve">Eliminacja konieczności pisania na klawiaturze powoduje trzykrotne przyspieszenie tworzenia dokumentacji. Rozwój oprogramowania wspierany jest przez integracje z istniejącymi w placówkach systemami IT oraz platformami </w:t>
      </w:r>
      <w:proofErr w:type="spellStart"/>
      <w:r w:rsidRPr="00D31E9F">
        <w:rPr>
          <w:rFonts w:ascii="Calibri" w:hAnsi="Calibri" w:cstheme="minorHAnsi"/>
          <w:i/>
          <w:sz w:val="22"/>
          <w:szCs w:val="22"/>
        </w:rPr>
        <w:t>telemedycznymi</w:t>
      </w:r>
      <w:proofErr w:type="spellEnd"/>
      <w:r w:rsidRPr="00D31E9F">
        <w:rPr>
          <w:rFonts w:ascii="Calibri" w:hAnsi="Calibri" w:cstheme="minorHAnsi"/>
          <w:i/>
          <w:sz w:val="22"/>
          <w:szCs w:val="22"/>
        </w:rPr>
        <w:t xml:space="preserve">. </w:t>
      </w:r>
      <w:proofErr w:type="spellStart"/>
      <w:r w:rsidRPr="00D31E9F">
        <w:rPr>
          <w:rFonts w:ascii="Calibri" w:hAnsi="Calibri" w:cstheme="minorHAnsi"/>
          <w:i/>
          <w:sz w:val="22"/>
          <w:szCs w:val="22"/>
        </w:rPr>
        <w:t>Upmedic</w:t>
      </w:r>
      <w:proofErr w:type="spellEnd"/>
      <w:r w:rsidRPr="00D31E9F">
        <w:rPr>
          <w:rFonts w:ascii="Calibri" w:hAnsi="Calibri" w:cstheme="minorHAnsi"/>
          <w:i/>
          <w:sz w:val="22"/>
          <w:szCs w:val="22"/>
        </w:rPr>
        <w:t xml:space="preserve"> pomaga lekarzowi uzupełnić dokumentację nawet trzy razy szybciej</w:t>
      </w:r>
      <w:r w:rsidRPr="00D31E9F">
        <w:rPr>
          <w:rFonts w:ascii="Calibri" w:hAnsi="Calibri" w:cstheme="minorHAnsi"/>
          <w:sz w:val="22"/>
          <w:szCs w:val="22"/>
        </w:rPr>
        <w:t xml:space="preserve"> – twierdzi Paweł </w:t>
      </w:r>
      <w:proofErr w:type="spellStart"/>
      <w:r w:rsidRPr="00D31E9F">
        <w:rPr>
          <w:rFonts w:ascii="Calibri" w:hAnsi="Calibri" w:cstheme="minorHAnsi"/>
          <w:sz w:val="22"/>
          <w:szCs w:val="22"/>
        </w:rPr>
        <w:t>Paczuski</w:t>
      </w:r>
      <w:proofErr w:type="spellEnd"/>
      <w:r w:rsidRPr="00D31E9F">
        <w:rPr>
          <w:rFonts w:ascii="Calibri" w:hAnsi="Calibri" w:cstheme="minorHAnsi"/>
          <w:sz w:val="22"/>
          <w:szCs w:val="22"/>
        </w:rPr>
        <w:t xml:space="preserve">, CEO, współzałożyciel </w:t>
      </w:r>
      <w:proofErr w:type="spellStart"/>
      <w:r w:rsidRPr="00D31E9F">
        <w:rPr>
          <w:rFonts w:ascii="Calibri" w:hAnsi="Calibri" w:cstheme="minorHAnsi"/>
          <w:sz w:val="22"/>
          <w:szCs w:val="22"/>
        </w:rPr>
        <w:t>Upmedic</w:t>
      </w:r>
      <w:proofErr w:type="spellEnd"/>
      <w:r w:rsidRPr="00D31E9F">
        <w:rPr>
          <w:rFonts w:ascii="Calibri" w:hAnsi="Calibri" w:cstheme="minorHAnsi"/>
          <w:sz w:val="22"/>
          <w:szCs w:val="22"/>
        </w:rPr>
        <w:t xml:space="preserve">. </w:t>
      </w:r>
    </w:p>
    <w:p w:rsidR="00CF23B1" w:rsidRPr="00D31E9F" w:rsidRDefault="00CF23B1" w:rsidP="006364F3">
      <w:pPr>
        <w:spacing w:after="0" w:line="240" w:lineRule="auto"/>
        <w:ind w:firstLine="708"/>
        <w:jc w:val="both"/>
        <w:rPr>
          <w:rFonts w:ascii="Calibri" w:hAnsi="Calibri" w:cstheme="minorHAnsi"/>
          <w:i/>
          <w:shd w:val="clear" w:color="auto" w:fill="FFFFFF"/>
        </w:rPr>
      </w:pPr>
      <w:r w:rsidRPr="00D31E9F">
        <w:rPr>
          <w:rFonts w:ascii="Calibri" w:hAnsi="Calibri" w:cstheme="minorHAnsi"/>
          <w:shd w:val="clear" w:color="auto" w:fill="FFFFFF"/>
        </w:rPr>
        <w:t xml:space="preserve">Podobnym wyzwaniem w placówkach ochrony zdrowia jest również nadzór nad planowaniem i potwierdzaniem wizyt pacjentów. Na to sposób znalazła firma </w:t>
      </w:r>
      <w:proofErr w:type="spellStart"/>
      <w:r w:rsidRPr="00D31E9F">
        <w:rPr>
          <w:rFonts w:ascii="Calibri" w:hAnsi="Calibri" w:cstheme="minorHAnsi"/>
          <w:shd w:val="clear" w:color="auto" w:fill="FFFFFF"/>
        </w:rPr>
        <w:t>Wandlee</w:t>
      </w:r>
      <w:proofErr w:type="spellEnd"/>
      <w:r w:rsidRPr="00D31E9F">
        <w:rPr>
          <w:rFonts w:ascii="Calibri" w:hAnsi="Calibri" w:cstheme="minorHAnsi"/>
          <w:shd w:val="clear" w:color="auto" w:fill="FFFFFF"/>
        </w:rPr>
        <w:t xml:space="preserve"> Sp</w:t>
      </w:r>
      <w:r w:rsidR="005829CB">
        <w:rPr>
          <w:rFonts w:ascii="Calibri" w:hAnsi="Calibri" w:cstheme="minorHAnsi"/>
          <w:shd w:val="clear" w:color="auto" w:fill="FFFFFF"/>
        </w:rPr>
        <w:t>.</w:t>
      </w:r>
      <w:r w:rsidRPr="00D31E9F">
        <w:rPr>
          <w:rFonts w:ascii="Calibri" w:hAnsi="Calibri" w:cstheme="minorHAnsi"/>
          <w:shd w:val="clear" w:color="auto" w:fill="FFFFFF"/>
        </w:rPr>
        <w:t xml:space="preserve"> z o.o., która wdrożyła </w:t>
      </w:r>
      <w:proofErr w:type="spellStart"/>
      <w:r w:rsidRPr="00D31E9F">
        <w:rPr>
          <w:rFonts w:ascii="Calibri" w:hAnsi="Calibri" w:cstheme="minorHAnsi"/>
          <w:b/>
          <w:shd w:val="clear" w:color="auto" w:fill="FFFFFF"/>
        </w:rPr>
        <w:t>Voicebot</w:t>
      </w:r>
      <w:proofErr w:type="spellEnd"/>
      <w:r w:rsidRPr="00D31E9F">
        <w:rPr>
          <w:rFonts w:ascii="Calibri" w:hAnsi="Calibri" w:cstheme="minorHAnsi"/>
          <w:b/>
          <w:shd w:val="clear" w:color="auto" w:fill="FFFFFF"/>
        </w:rPr>
        <w:t xml:space="preserve"> No-Show</w:t>
      </w:r>
      <w:r w:rsidRPr="00D31E9F">
        <w:rPr>
          <w:rFonts w:ascii="Calibri" w:hAnsi="Calibri" w:cstheme="minorHAnsi"/>
          <w:shd w:val="clear" w:color="auto" w:fill="FFFFFF"/>
        </w:rPr>
        <w:t xml:space="preserve">. To rozwiązanie wykorzystujące sztuczną inteligencję potrafi obdzwonić wszystkich zaplanowanych pacjentów i potwierdzić obecność. Wyniki rozmów są automatycznie wpisywane do systemu kalendarzowego. - </w:t>
      </w:r>
      <w:r w:rsidRPr="00D31E9F">
        <w:rPr>
          <w:rFonts w:ascii="Calibri" w:hAnsi="Calibri" w:cstheme="minorHAnsi"/>
          <w:i/>
          <w:shd w:val="clear" w:color="auto" w:fill="FFFFFF"/>
        </w:rPr>
        <w:t>Produkty oparte na sztucznej inteligencji wdrażamy już od 6 lat. Potrzeba wprowadzenia naszej technologii na rynek medyczny wzmocniła się w czasie pandemii. Zauważyliśmy jak trudno dodzwonić się do placówki medycznej. Czas oczekiwania na linii często dochodzi do kilkudziesięciu minut. Z drugiej strony zdaliśmy sobie sprawę jak ogromna jest skala wizyt, które po prostu przepadają.</w:t>
      </w:r>
      <w:r w:rsidRPr="00D31E9F">
        <w:rPr>
          <w:rFonts w:ascii="Calibri" w:hAnsi="Calibri"/>
          <w:i/>
        </w:rPr>
        <w:t xml:space="preserve"> </w:t>
      </w:r>
      <w:r w:rsidRPr="00D31E9F">
        <w:rPr>
          <w:rFonts w:ascii="Calibri" w:hAnsi="Calibri" w:cstheme="minorHAnsi"/>
          <w:i/>
        </w:rPr>
        <w:t xml:space="preserve">W Polsce rocznie jest ich kilkanaście milionów! To dla systemu ok. 2 miliardy zł strat. </w:t>
      </w:r>
      <w:r w:rsidRPr="00D31E9F">
        <w:rPr>
          <w:rFonts w:ascii="Calibri" w:hAnsi="Calibri" w:cstheme="minorHAnsi"/>
          <w:i/>
          <w:shd w:val="clear" w:color="auto" w:fill="FFFFFF"/>
        </w:rPr>
        <w:t xml:space="preserve">Rejestracja nie jest w stanie obsłużyć wszystkich. Automatyzacja jest nieunikniona i tu z pomocą przychodzą nasze rozwiązania – </w:t>
      </w:r>
      <w:r w:rsidRPr="00D31E9F">
        <w:rPr>
          <w:rFonts w:ascii="Calibri" w:hAnsi="Calibri" w:cstheme="minorHAnsi"/>
          <w:shd w:val="clear" w:color="auto" w:fill="FFFFFF"/>
        </w:rPr>
        <w:t xml:space="preserve">mówi Joanna Cichocka, COO w </w:t>
      </w:r>
      <w:proofErr w:type="spellStart"/>
      <w:r w:rsidRPr="00D31E9F">
        <w:rPr>
          <w:rFonts w:ascii="Calibri" w:hAnsi="Calibri" w:cstheme="minorHAnsi"/>
          <w:shd w:val="clear" w:color="auto" w:fill="FFFFFF"/>
        </w:rPr>
        <w:t>Wandlee</w:t>
      </w:r>
      <w:proofErr w:type="spellEnd"/>
      <w:r w:rsidRPr="00D31E9F">
        <w:rPr>
          <w:rFonts w:ascii="Calibri" w:hAnsi="Calibri" w:cstheme="minorHAnsi"/>
          <w:shd w:val="clear" w:color="auto" w:fill="FFFFFF"/>
        </w:rPr>
        <w:t xml:space="preserve"> Sp</w:t>
      </w:r>
      <w:r w:rsidR="005829CB">
        <w:rPr>
          <w:rFonts w:ascii="Calibri" w:hAnsi="Calibri" w:cstheme="minorHAnsi"/>
          <w:shd w:val="clear" w:color="auto" w:fill="FFFFFF"/>
        </w:rPr>
        <w:t>.</w:t>
      </w:r>
      <w:r w:rsidRPr="00D31E9F">
        <w:rPr>
          <w:rFonts w:ascii="Calibri" w:hAnsi="Calibri" w:cstheme="minorHAnsi"/>
          <w:shd w:val="clear" w:color="auto" w:fill="FFFFFF"/>
        </w:rPr>
        <w:t xml:space="preserve"> z o.o.</w:t>
      </w:r>
    </w:p>
    <w:p w:rsidR="00CF23B1" w:rsidRPr="00D31E9F" w:rsidRDefault="00CF23B1" w:rsidP="006364F3">
      <w:pPr>
        <w:spacing w:after="0" w:line="240" w:lineRule="auto"/>
        <w:ind w:firstLine="708"/>
        <w:jc w:val="both"/>
        <w:rPr>
          <w:rFonts w:ascii="Calibri" w:hAnsi="Calibri" w:cstheme="minorHAnsi"/>
          <w:shd w:val="clear" w:color="auto" w:fill="FFFFFF"/>
        </w:rPr>
      </w:pPr>
      <w:r w:rsidRPr="00D31E9F">
        <w:rPr>
          <w:rFonts w:ascii="Calibri" w:hAnsi="Calibri" w:cstheme="minorHAnsi"/>
          <w:shd w:val="clear" w:color="auto" w:fill="FFFFFF"/>
        </w:rPr>
        <w:t xml:space="preserve">Zaprezentowane przykłady to tylko część startupów, które będą widoczne na targach SALMED. Do organizatorów </w:t>
      </w:r>
      <w:r>
        <w:rPr>
          <w:rFonts w:ascii="Calibri" w:hAnsi="Calibri" w:cstheme="minorHAnsi"/>
          <w:shd w:val="clear" w:color="auto" w:fill="FFFFFF"/>
        </w:rPr>
        <w:t xml:space="preserve">sukcesywnie </w:t>
      </w:r>
      <w:r w:rsidRPr="00D31E9F">
        <w:rPr>
          <w:rFonts w:ascii="Calibri" w:hAnsi="Calibri" w:cstheme="minorHAnsi"/>
          <w:shd w:val="clear" w:color="auto" w:fill="FFFFFF"/>
        </w:rPr>
        <w:t>spływają kolejne zgłoszenia innowacyjnych, wizjonerskich rozwiązań. Strefa startupów będzie wydzieloną przestrzenią bogatej ekspozycji wystawienniczej targów. Zwiedzający poznają ponadto aktualną ofertę producentów oraz dostawców aparatury i instrumentów medycznych, wyposażenia szpitali, klinik i gabinetów medycznych, a także zobaczyć najnowszy sprzęt laboratoryjny i rehabilitacyjny. Międzynarodowe Targi Sprzętu i Wyposażenia Medycznego SALMED odbędą się 23-25 marca 2022 na terenie Międzynarodowych Targów Poznańskich.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hAnsi="Calibri" w:cstheme="minorHAnsi"/>
          <w:shd w:val="clear" w:color="auto" w:fill="FFFFFF"/>
        </w:rPr>
      </w:pPr>
      <w:r w:rsidRPr="00D31E9F">
        <w:rPr>
          <w:rFonts w:ascii="Calibri" w:hAnsi="Calibri" w:cstheme="minorHAnsi"/>
          <w:shd w:val="clear" w:color="auto" w:fill="FFFFFF"/>
        </w:rPr>
        <w:t>Projektowi patronują kluczowe media i organizacje branżowe m.in.: Polska Federacja Szpitali, Ogólnopolskie Stowarzyszenie Szpitali Prywatnych, Porozumienie Pracodawców Ochrony Zdrowia, Wielkopolska Izba Lekarska, Europejskie Stowarzyszenie Czyste Leczenie, POLMED oraz Polska Agencja Inwestycji i Handlu.</w:t>
      </w:r>
    </w:p>
    <w:p w:rsidR="00CF23B1" w:rsidRPr="00D31E9F" w:rsidRDefault="00CF23B1" w:rsidP="006364F3">
      <w:pPr>
        <w:spacing w:after="0" w:line="240" w:lineRule="auto"/>
        <w:jc w:val="both"/>
        <w:rPr>
          <w:rFonts w:ascii="Calibri" w:hAnsi="Calibri"/>
        </w:rPr>
      </w:pPr>
      <w:r w:rsidRPr="00D31E9F">
        <w:rPr>
          <w:rFonts w:ascii="Calibri" w:hAnsi="Calibri"/>
          <w:b/>
        </w:rPr>
        <w:t>Więcej informacji:</w:t>
      </w:r>
      <w:r w:rsidRPr="00D31E9F">
        <w:rPr>
          <w:rFonts w:ascii="Calibri" w:hAnsi="Calibri"/>
        </w:rPr>
        <w:t xml:space="preserve"> www.salmed.pl</w:t>
      </w:r>
    </w:p>
    <w:p w:rsidR="008F3371" w:rsidRDefault="00CF23B1" w:rsidP="006364F3">
      <w:pPr>
        <w:tabs>
          <w:tab w:val="left" w:pos="1545"/>
        </w:tabs>
        <w:spacing w:after="0" w:line="240" w:lineRule="auto"/>
      </w:pPr>
      <w:r w:rsidRPr="00C6088E">
        <w:rPr>
          <w:b/>
        </w:rPr>
        <w:t>Kontakt dla mediów:</w:t>
      </w:r>
      <w:r>
        <w:t xml:space="preserve"> Ewa Gosiewska, PR MANAGER, tel. 539</w:t>
      </w:r>
      <w:r w:rsidR="00C6088E">
        <w:t> </w:t>
      </w:r>
      <w:r>
        <w:t>777</w:t>
      </w:r>
      <w:r w:rsidR="00C6088E">
        <w:t> 553, ewa.gosiewska@grupamtp.pl</w:t>
      </w:r>
    </w:p>
    <w:p w:rsidR="008F3371" w:rsidRDefault="008F3371" w:rsidP="006364F3">
      <w:pPr>
        <w:tabs>
          <w:tab w:val="left" w:pos="1545"/>
        </w:tabs>
        <w:spacing w:after="0" w:line="240" w:lineRule="auto"/>
      </w:pPr>
    </w:p>
    <w:sectPr w:rsidR="008F3371" w:rsidSect="008F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CF23B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02155B6A" wp14:editId="0860B40C">
          <wp:extent cx="6172200" cy="112395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00E7EF3B" wp14:editId="5CD15DC0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0C62A32E" wp14:editId="3F1ACC1D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9C"/>
    <w:multiLevelType w:val="multilevel"/>
    <w:tmpl w:val="E7F41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0FC7"/>
    <w:multiLevelType w:val="multilevel"/>
    <w:tmpl w:val="D5280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D18EB"/>
    <w:multiLevelType w:val="multilevel"/>
    <w:tmpl w:val="65EA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3F0899"/>
    <w:rsid w:val="00442198"/>
    <w:rsid w:val="005829CB"/>
    <w:rsid w:val="006364F3"/>
    <w:rsid w:val="006A7EED"/>
    <w:rsid w:val="007560E3"/>
    <w:rsid w:val="007D5A49"/>
    <w:rsid w:val="0089193A"/>
    <w:rsid w:val="008B251D"/>
    <w:rsid w:val="008F3371"/>
    <w:rsid w:val="00944093"/>
    <w:rsid w:val="00AF106E"/>
    <w:rsid w:val="00B52EC6"/>
    <w:rsid w:val="00C6088E"/>
    <w:rsid w:val="00CF23B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F23B1"/>
    <w:rPr>
      <w:i/>
      <w:iCs/>
    </w:rPr>
  </w:style>
  <w:style w:type="paragraph" w:styleId="NormalnyWeb">
    <w:name w:val="Normal (Web)"/>
    <w:basedOn w:val="Normalny"/>
    <w:uiPriority w:val="99"/>
    <w:unhideWhenUsed/>
    <w:rsid w:val="00C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23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F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F23B1"/>
    <w:rPr>
      <w:i/>
      <w:iCs/>
    </w:rPr>
  </w:style>
  <w:style w:type="paragraph" w:styleId="NormalnyWeb">
    <w:name w:val="Normal (Web)"/>
    <w:basedOn w:val="Normalny"/>
    <w:uiPriority w:val="99"/>
    <w:unhideWhenUsed/>
    <w:rsid w:val="00C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23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F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m.in&amp;c=E,1,L_rY9ZRkZlSYTJQfVrtgIC9Tk0Fbv4N2f4HrlXdKxJrTrmvsZu30ye9NPFdn7aVBP0BdEb2k4-XD4BCPPpqYtj7HcSgcS3weaAAGm8H_CpUHCInXQw,,&amp;typo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7</cp:revision>
  <dcterms:created xsi:type="dcterms:W3CDTF">2022-02-03T13:34:00Z</dcterms:created>
  <dcterms:modified xsi:type="dcterms:W3CDTF">2022-02-03T14:59:00Z</dcterms:modified>
</cp:coreProperties>
</file>