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90" w:rsidRPr="00321807" w:rsidRDefault="006E1790" w:rsidP="006E1790">
      <w:pPr>
        <w:spacing w:after="0" w:line="240" w:lineRule="auto"/>
        <w:jc w:val="both"/>
        <w:rPr>
          <w:rFonts w:cstheme="minorHAnsi"/>
          <w:b/>
        </w:rPr>
      </w:pPr>
      <w:r w:rsidRPr="00321807">
        <w:rPr>
          <w:rFonts w:cstheme="minorHAnsi"/>
          <w:b/>
        </w:rPr>
        <w:t>Targi SALMED zakończone, kolejne spotkanie w 2024 r!</w:t>
      </w:r>
    </w:p>
    <w:p w:rsidR="006E1790" w:rsidRPr="0030546F" w:rsidRDefault="006E1790" w:rsidP="006E1790">
      <w:pPr>
        <w:spacing w:after="0" w:line="240" w:lineRule="auto"/>
        <w:jc w:val="both"/>
        <w:rPr>
          <w:rFonts w:cstheme="minorHAnsi"/>
          <w:b/>
        </w:rPr>
      </w:pPr>
      <w:r w:rsidRPr="0030546F">
        <w:rPr>
          <w:rFonts w:cstheme="minorHAnsi"/>
          <w:b/>
        </w:rPr>
        <w:t>To były intensywne trzy dni dla branży medycznej. Wystawcy targów SALMED przekonywali menedżerów ochrony zdrowia do inwestycji w nowoczesny sprzęt i rozwiązania usprawniające zarządzanie. Był to także czas poszerzania horyzontów i zdobywania wiedzy na temat innowacji w medycynie oraz możliwości ich implementacji.</w:t>
      </w:r>
    </w:p>
    <w:p w:rsidR="006E1790" w:rsidRPr="00FE3E61" w:rsidRDefault="006E1790" w:rsidP="006E1790">
      <w:pPr>
        <w:pStyle w:val="NormalnyWeb"/>
        <w:shd w:val="clear" w:color="auto" w:fill="FBFBF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3E61">
        <w:rPr>
          <w:rStyle w:val="Uwydatnienie"/>
          <w:rFonts w:asciiTheme="minorHAnsi" w:hAnsiTheme="minorHAnsi" w:cstheme="minorHAnsi"/>
          <w:sz w:val="22"/>
          <w:szCs w:val="22"/>
        </w:rPr>
        <w:t>- Pandemia spowodowała, że kalendarz najważniejszych spotkań dla sektora ochrony zdrowia uległ zmianie. Podczas tegorocznej edycji swoją ofertę zaprezentowało</w:t>
      </w:r>
      <w:r w:rsidRPr="00FE3E61">
        <w:rPr>
          <w:rStyle w:val="Pogrubienie"/>
          <w:rFonts w:asciiTheme="minorHAnsi" w:hAnsiTheme="minorHAnsi" w:cstheme="minorHAnsi"/>
          <w:b w:val="0"/>
          <w:i/>
          <w:iCs/>
          <w:sz w:val="22"/>
          <w:szCs w:val="22"/>
        </w:rPr>
        <w:t> ponad 130 wystawców.</w:t>
      </w:r>
      <w:r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E3E61">
        <w:rPr>
          <w:rStyle w:val="Uwydatnienie"/>
          <w:rFonts w:asciiTheme="minorHAnsi" w:hAnsiTheme="minorHAnsi" w:cstheme="minorHAnsi"/>
          <w:sz w:val="22"/>
          <w:szCs w:val="22"/>
        </w:rPr>
        <w:t>To producenci i dystrybutorzy aparatury oraz instrumentów medycznych, wyposażenia szpitali, klinik, gabinetów medycznych. Nie zabrakło także sprzętu rehabilitacyjnego i wyposażenia laboratoriów</w:t>
      </w:r>
      <w:r>
        <w:rPr>
          <w:rFonts w:asciiTheme="minorHAnsi" w:hAnsiTheme="minorHAnsi" w:cstheme="minorHAnsi"/>
          <w:sz w:val="22"/>
          <w:szCs w:val="22"/>
        </w:rPr>
        <w:t xml:space="preserve">- mówi </w:t>
      </w:r>
      <w:r w:rsidRPr="00FE3E61">
        <w:rPr>
          <w:rFonts w:asciiTheme="minorHAnsi" w:hAnsiTheme="minorHAnsi" w:cstheme="minorHAnsi"/>
          <w:sz w:val="22"/>
          <w:szCs w:val="22"/>
        </w:rPr>
        <w:t xml:space="preserve">Paulina Pietrzak, dyrektor </w:t>
      </w:r>
      <w:r>
        <w:rPr>
          <w:rFonts w:asciiTheme="minorHAnsi" w:hAnsiTheme="minorHAnsi" w:cstheme="minorHAnsi"/>
          <w:sz w:val="22"/>
          <w:szCs w:val="22"/>
        </w:rPr>
        <w:t xml:space="preserve">Międzynarodowych Targów Sprzętu i Wyposażenia Medycznego SALMED. </w:t>
      </w:r>
    </w:p>
    <w:p w:rsidR="006E1790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3E61">
        <w:rPr>
          <w:rFonts w:asciiTheme="minorHAnsi" w:hAnsiTheme="minorHAnsi" w:cstheme="minorHAnsi"/>
          <w:sz w:val="22"/>
          <w:szCs w:val="22"/>
        </w:rPr>
        <w:t xml:space="preserve">W tym roku nowością była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Strefa </w:t>
      </w:r>
      <w:r w:rsidR="00C22CB9">
        <w:rPr>
          <w:rStyle w:val="Pogrubienie"/>
          <w:rFonts w:asciiTheme="minorHAnsi" w:hAnsiTheme="minorHAnsi" w:cstheme="minorHAnsi"/>
          <w:b w:val="0"/>
          <w:sz w:val="22"/>
          <w:szCs w:val="22"/>
        </w:rPr>
        <w:t>S</w:t>
      </w:r>
      <w:r w:rsidRPr="00FE3E61">
        <w:rPr>
          <w:rStyle w:val="Pogrubienie"/>
          <w:rFonts w:asciiTheme="minorHAnsi" w:hAnsiTheme="minorHAnsi" w:cstheme="minorHAnsi"/>
          <w:b w:val="0"/>
          <w:sz w:val="22"/>
          <w:szCs w:val="22"/>
        </w:rPr>
        <w:t>tartupów.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E3E61">
        <w:rPr>
          <w:rFonts w:asciiTheme="minorHAnsi" w:hAnsiTheme="minorHAnsi" w:cstheme="minorHAnsi"/>
          <w:sz w:val="22"/>
          <w:szCs w:val="22"/>
        </w:rPr>
        <w:t>Tam można było zobaczyć m.in. domowy stetoskop</w:t>
      </w:r>
      <w:r>
        <w:rPr>
          <w:rFonts w:asciiTheme="minorHAnsi" w:hAnsiTheme="minorHAnsi" w:cstheme="minorHAnsi"/>
          <w:sz w:val="22"/>
          <w:szCs w:val="22"/>
        </w:rPr>
        <w:t xml:space="preserve"> wykorzystujący</w:t>
      </w:r>
      <w:r w:rsidRPr="00FE3E61">
        <w:rPr>
          <w:rFonts w:asciiTheme="minorHAnsi" w:hAnsiTheme="minorHAnsi" w:cstheme="minorHAnsi"/>
          <w:sz w:val="22"/>
          <w:szCs w:val="22"/>
        </w:rPr>
        <w:t xml:space="preserve"> sztuczną inteligencję i </w:t>
      </w:r>
      <w:r>
        <w:rPr>
          <w:rFonts w:asciiTheme="minorHAnsi" w:hAnsiTheme="minorHAnsi" w:cstheme="minorHAnsi"/>
          <w:sz w:val="22"/>
          <w:szCs w:val="22"/>
        </w:rPr>
        <w:t xml:space="preserve">będący </w:t>
      </w:r>
      <w:r w:rsidRPr="00FE3E61">
        <w:rPr>
          <w:rFonts w:asciiTheme="minorHAnsi" w:hAnsiTheme="minorHAnsi" w:cstheme="minorHAnsi"/>
          <w:sz w:val="22"/>
          <w:szCs w:val="22"/>
        </w:rPr>
        <w:t>w stanie wykryć nieprawidłowe dźwięki w układzie oddechowym. Pojawił się także m.in. program do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E3E6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samodzielnego radzenia sobie z bezsennością, dzięki któremu </w:t>
      </w:r>
      <w:r w:rsidRPr="00FE3E61">
        <w:rPr>
          <w:rFonts w:asciiTheme="minorHAnsi" w:hAnsiTheme="minorHAnsi" w:cstheme="minorHAnsi"/>
          <w:sz w:val="22"/>
          <w:szCs w:val="22"/>
        </w:rPr>
        <w:t>pacjent w domu uczestniczy w sesjach terapeutycznych. Wystawcy prezentowali swoje rozwiązania na Scenie Trendów w Medycynie, która prze</w:t>
      </w:r>
      <w:r>
        <w:rPr>
          <w:rFonts w:asciiTheme="minorHAnsi" w:hAnsiTheme="minorHAnsi" w:cstheme="minorHAnsi"/>
          <w:sz w:val="22"/>
          <w:szCs w:val="22"/>
        </w:rPr>
        <w:t>z trzy dni stała się</w:t>
      </w:r>
      <w:r w:rsidRPr="00FE3E61">
        <w:rPr>
          <w:rFonts w:asciiTheme="minorHAnsi" w:hAnsiTheme="minorHAnsi" w:cstheme="minorHAnsi"/>
          <w:sz w:val="22"/>
          <w:szCs w:val="22"/>
        </w:rPr>
        <w:t xml:space="preserve"> centrum innowacji w ochronie zdrowia.</w:t>
      </w:r>
    </w:p>
    <w:p w:rsidR="006E1790" w:rsidRPr="0030546F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46F">
        <w:rPr>
          <w:rFonts w:asciiTheme="minorHAnsi" w:hAnsiTheme="minorHAnsi" w:cstheme="minorHAnsi"/>
          <w:b/>
          <w:sz w:val="22"/>
          <w:szCs w:val="22"/>
        </w:rPr>
        <w:t>Wystawcy z receptą na sukces</w:t>
      </w:r>
    </w:p>
    <w:p w:rsidR="006E1790" w:rsidRPr="0080295C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3E61">
        <w:rPr>
          <w:rFonts w:asciiTheme="minorHAnsi" w:hAnsiTheme="minorHAnsi" w:cstheme="minorHAnsi"/>
          <w:sz w:val="22"/>
          <w:szCs w:val="22"/>
        </w:rPr>
        <w:t xml:space="preserve">Firmy, które 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>najlepiej potrafiły zobrazować swoją wizję stoiska w połączeniu ze strategią marketingową, otrzymały nagrody ACANTHUS AUREUS</w:t>
      </w:r>
      <w:r w:rsidRPr="00FE3E61">
        <w:rPr>
          <w:rFonts w:asciiTheme="minorHAnsi" w:hAnsiTheme="minorHAnsi" w:cstheme="minorHAnsi"/>
          <w:sz w:val="22"/>
          <w:szCs w:val="22"/>
        </w:rPr>
        <w:t xml:space="preserve">. Ten prestiżowy laur przypadł w tym roku w udziale trzem wystawcom targów SALMED: </w:t>
      </w:r>
      <w:r w:rsidRPr="00FE3E61">
        <w:rPr>
          <w:rFonts w:asciiTheme="minorHAnsi" w:hAnsiTheme="minorHAnsi" w:cstheme="minorHAnsi"/>
          <w:bCs/>
          <w:sz w:val="22"/>
          <w:szCs w:val="22"/>
        </w:rPr>
        <w:t>Ministerstwu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295C">
        <w:rPr>
          <w:rFonts w:asciiTheme="minorHAnsi" w:hAnsiTheme="minorHAnsi" w:cstheme="minorHAnsi"/>
          <w:bCs/>
          <w:sz w:val="22"/>
          <w:szCs w:val="22"/>
        </w:rPr>
        <w:t>Rozwoju i Technologii</w:t>
      </w:r>
      <w:r w:rsidRPr="00FE3E61">
        <w:rPr>
          <w:rFonts w:asciiTheme="minorHAnsi" w:hAnsiTheme="minorHAnsi" w:cstheme="minorHAnsi"/>
          <w:bCs/>
          <w:sz w:val="22"/>
          <w:szCs w:val="22"/>
        </w:rPr>
        <w:t xml:space="preserve"> oraz firmom: </w:t>
      </w:r>
      <w:r w:rsidRPr="0080295C">
        <w:rPr>
          <w:rFonts w:asciiTheme="minorHAnsi" w:hAnsiTheme="minorHAnsi" w:cstheme="minorHAnsi"/>
          <w:bCs/>
          <w:sz w:val="22"/>
          <w:szCs w:val="22"/>
        </w:rPr>
        <w:t>ASPEL SA</w:t>
      </w:r>
      <w:r w:rsidRPr="00FE3E61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Pr="0080295C">
        <w:rPr>
          <w:rFonts w:asciiTheme="minorHAnsi" w:hAnsiTheme="minorHAnsi" w:cstheme="minorHAnsi"/>
          <w:bCs/>
          <w:sz w:val="22"/>
          <w:szCs w:val="22"/>
        </w:rPr>
        <w:t>KLAROMED</w:t>
      </w:r>
      <w:r w:rsidRPr="00FE3E6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6E1790" w:rsidRPr="00FE3E61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3E61">
        <w:rPr>
          <w:rFonts w:asciiTheme="minorHAnsi" w:hAnsiTheme="minorHAnsi" w:cstheme="minorHAnsi"/>
          <w:sz w:val="22"/>
          <w:szCs w:val="22"/>
        </w:rPr>
        <w:t xml:space="preserve">Tradycją targów SALMED jest także Konkurs Złoty Medal MTP. W </w:t>
      </w:r>
      <w:r>
        <w:rPr>
          <w:rFonts w:asciiTheme="minorHAnsi" w:hAnsiTheme="minorHAnsi" w:cstheme="minorHAnsi"/>
          <w:sz w:val="22"/>
          <w:szCs w:val="22"/>
        </w:rPr>
        <w:t xml:space="preserve">tej edycji </w:t>
      </w:r>
      <w:r w:rsidRPr="00FE3E61">
        <w:rPr>
          <w:rFonts w:asciiTheme="minorHAnsi" w:hAnsiTheme="minorHAnsi" w:cstheme="minorHAnsi"/>
          <w:sz w:val="22"/>
          <w:szCs w:val="22"/>
        </w:rPr>
        <w:t>wyróżniono pięć produktów.</w:t>
      </w:r>
    </w:p>
    <w:p w:rsidR="006E1790" w:rsidRPr="00FE3E61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E3E61">
        <w:rPr>
          <w:rFonts w:asciiTheme="minorHAnsi" w:hAnsiTheme="minorHAnsi" w:cstheme="minorHAnsi"/>
          <w:sz w:val="22"/>
          <w:szCs w:val="22"/>
        </w:rPr>
        <w:t xml:space="preserve"> 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E3E61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Targi SALMED to okno na innowacje medyczne. To płaszczyzna wymiany myśli technologicznej. Sł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uży to wszystko pacjentom.</w:t>
      </w:r>
      <w:r w:rsidRPr="00FE3E61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To lepsza diagnostyka, lepsza terapia, mniej bolesna, mniej traumatyczna. Z kolei personel medyczny ma ułatwione zadanie zarówno diagnozowania jak i leczenia pacjentów. Już sam fakt wzięcia udziału w targach SALMED jest nobilitujący. Sąd konkursowy za każdym razem pochyla się nad produktami, które mają być nagradzane. Są one bardzo szczegółowo analizowane pod kątem przydatności i innowacyjności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 - zauważa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prof. Stefan Sajdak, przewodniczący Sądu Konkursowego Złotego Medalu MTP na targach SALMED.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  <w:shd w:val="clear" w:color="auto" w:fill="FFFFFF"/>
        </w:rPr>
        <w:t>Firma ASPEL zdobyła, aż 3 wyróżnienia, 2 Złote Medale oraz tytuł Złoty Medal Wybór Konsumentów dla innowacyjnego produktu jakim jest Rejestrator ciśnienia ASPEL 308 ABPM v.101 z oprogramowaniem ASPEL 508 ABPM v.101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</w:rPr>
        <w:t xml:space="preserve">- </w:t>
      </w:r>
      <w:r w:rsidRPr="00FE3E61">
        <w:rPr>
          <w:rFonts w:cstheme="minorHAnsi"/>
          <w:i/>
        </w:rPr>
        <w:t xml:space="preserve">Jesteśmy na targach obecni od 36 lat. Cieszy nas fakt, że w tym roku zdobyliśmy aż dwa złote medale. Oba nagrodzone produkty związane są z czasami, w których żyjemy. Pandemia </w:t>
      </w:r>
      <w:proofErr w:type="spellStart"/>
      <w:r w:rsidRPr="00FE3E61">
        <w:rPr>
          <w:rFonts w:cstheme="minorHAnsi"/>
          <w:i/>
        </w:rPr>
        <w:t>covid</w:t>
      </w:r>
      <w:proofErr w:type="spellEnd"/>
      <w:r w:rsidRPr="00FE3E61">
        <w:rPr>
          <w:rFonts w:cstheme="minorHAnsi"/>
          <w:i/>
        </w:rPr>
        <w:t xml:space="preserve"> rozwinęła świadomość i technologie. Okazuje się, że nie tylko na świecie można robić najnowocześniejszą aparaturę. Konstruowanie w Polsce elektroniki medycznej służącej do diagnozowania chorób serca, płuc i mózgu, tak jak to robimy w naszej firmie, udowadnia, że w naszym kraju też jest to możliwe</w:t>
      </w:r>
      <w:r>
        <w:rPr>
          <w:rFonts w:cstheme="minorHAnsi"/>
        </w:rPr>
        <w:t xml:space="preserve"> – przekonywał na SALMED </w:t>
      </w:r>
      <w:r w:rsidRPr="00FE3E61">
        <w:rPr>
          <w:rFonts w:cstheme="minorHAnsi"/>
          <w:shd w:val="clear" w:color="auto" w:fill="FFFFFF"/>
        </w:rPr>
        <w:t>dr Andrzej Wrześniowski</w:t>
      </w:r>
      <w:r w:rsidRPr="00FE3E61">
        <w:rPr>
          <w:rFonts w:cstheme="minorHAnsi"/>
        </w:rPr>
        <w:t>, prezes ASPEL SA.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  <w:shd w:val="clear" w:color="auto" w:fill="FFFFFF"/>
        </w:rPr>
        <w:t>Jak podkreślali wystawcy pandemia wpłynęła na funkcjonowanie</w:t>
      </w:r>
      <w:r>
        <w:rPr>
          <w:rFonts w:cstheme="minorHAnsi"/>
          <w:shd w:val="clear" w:color="auto" w:fill="FFFFFF"/>
        </w:rPr>
        <w:t xml:space="preserve"> wielu firm z sektora ochrony zdrowia</w:t>
      </w:r>
      <w:r w:rsidRPr="00FE3E61">
        <w:rPr>
          <w:rFonts w:cstheme="minorHAnsi"/>
          <w:shd w:val="clear" w:color="auto" w:fill="FFFFFF"/>
        </w:rPr>
        <w:t xml:space="preserve">. Jedną z nich </w:t>
      </w:r>
      <w:r>
        <w:rPr>
          <w:rFonts w:cstheme="minorHAnsi"/>
          <w:shd w:val="clear" w:color="auto" w:fill="FFFFFF"/>
        </w:rPr>
        <w:t xml:space="preserve">był </w:t>
      </w:r>
      <w:r w:rsidRPr="00FE3E61">
        <w:rPr>
          <w:rFonts w:cstheme="minorHAnsi"/>
          <w:shd w:val="clear" w:color="auto" w:fill="FFFFFF"/>
        </w:rPr>
        <w:t xml:space="preserve">FAMED ŻYWIEC. Ten </w:t>
      </w:r>
      <w:r w:rsidRPr="00FE3E61">
        <w:rPr>
          <w:rFonts w:cstheme="minorHAnsi"/>
        </w:rPr>
        <w:t>wiodący producent sprzętu medycznego w Polsce, który rocznie produkuje nawet 45 tys. łóżek</w:t>
      </w:r>
      <w:r>
        <w:rPr>
          <w:rFonts w:cstheme="minorHAnsi"/>
        </w:rPr>
        <w:t>,</w:t>
      </w:r>
      <w:r w:rsidRPr="00FE3E61">
        <w:rPr>
          <w:rFonts w:cstheme="minorHAnsi"/>
        </w:rPr>
        <w:t xml:space="preserve"> musiał</w:t>
      </w:r>
      <w:r>
        <w:rPr>
          <w:rFonts w:cstheme="minorHAnsi"/>
        </w:rPr>
        <w:t xml:space="preserve"> w pewnym momencie,</w:t>
      </w:r>
      <w:r w:rsidRPr="00FE3E61">
        <w:rPr>
          <w:rFonts w:cstheme="minorHAnsi"/>
        </w:rPr>
        <w:t xml:space="preserve"> zwiększyć moce produkcyjne i odmawiać kolejnych zamówień. 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  <w:shd w:val="clear" w:color="auto" w:fill="FFFFFF"/>
        </w:rPr>
        <w:t xml:space="preserve">- </w:t>
      </w:r>
      <w:r w:rsidRPr="00FE3E61">
        <w:rPr>
          <w:rFonts w:cstheme="minorHAnsi"/>
          <w:i/>
        </w:rPr>
        <w:t>Zapasy łóżek OIOM-owych – mam nadzieję, że zostały już odbudowane i może nauczyliśmy się, że ta z</w:t>
      </w:r>
      <w:r>
        <w:rPr>
          <w:rFonts w:cstheme="minorHAnsi"/>
          <w:i/>
        </w:rPr>
        <w:t xml:space="preserve">ajętość łóżek na poziomie 95% </w:t>
      </w:r>
      <w:r w:rsidRPr="00FE3E61">
        <w:rPr>
          <w:rFonts w:cstheme="minorHAnsi"/>
          <w:i/>
        </w:rPr>
        <w:t>to jest za dużo. Musimy się lepiej przygotować na ewentualną kolejną epidemię</w:t>
      </w:r>
      <w:r w:rsidRPr="00FE3E61">
        <w:rPr>
          <w:rFonts w:cstheme="minorHAnsi"/>
        </w:rPr>
        <w:t xml:space="preserve"> - mówi</w:t>
      </w:r>
      <w:r>
        <w:rPr>
          <w:rFonts w:cstheme="minorHAnsi"/>
        </w:rPr>
        <w:t>ł</w:t>
      </w:r>
      <w:r w:rsidRPr="00FE3E61">
        <w:rPr>
          <w:rFonts w:cstheme="minorHAnsi"/>
        </w:rPr>
        <w:t xml:space="preserve"> Michał </w:t>
      </w:r>
      <w:proofErr w:type="spellStart"/>
      <w:r w:rsidRPr="00FE3E61">
        <w:rPr>
          <w:rFonts w:cstheme="minorHAnsi"/>
        </w:rPr>
        <w:t>Grossy</w:t>
      </w:r>
      <w:proofErr w:type="spellEnd"/>
      <w:r w:rsidRPr="00FE3E61">
        <w:rPr>
          <w:rFonts w:cstheme="minorHAnsi"/>
        </w:rPr>
        <w:t xml:space="preserve"> z firmy FAMED ŻYWIEC.</w:t>
      </w:r>
    </w:p>
    <w:p w:rsidR="006E1790" w:rsidRPr="00FE3E61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FE3E61">
        <w:rPr>
          <w:rFonts w:asciiTheme="minorHAnsi" w:hAnsiTheme="minorHAnsi" w:cstheme="minorHAnsi"/>
          <w:sz w:val="22"/>
          <w:szCs w:val="22"/>
        </w:rPr>
        <w:lastRenderedPageBreak/>
        <w:t xml:space="preserve">Na targach SALMED można było wyraźnie zaobserwować rozwój technologii </w:t>
      </w:r>
      <w:proofErr w:type="spellStart"/>
      <w:r w:rsidRPr="00FE3E61">
        <w:rPr>
          <w:rFonts w:asciiTheme="minorHAnsi" w:hAnsiTheme="minorHAnsi" w:cstheme="minorHAnsi"/>
          <w:sz w:val="22"/>
          <w:szCs w:val="22"/>
        </w:rPr>
        <w:t>pocovidowej</w:t>
      </w:r>
      <w:proofErr w:type="spellEnd"/>
      <w:r>
        <w:rPr>
          <w:rFonts w:asciiTheme="minorHAnsi" w:hAnsiTheme="minorHAnsi" w:cstheme="minorHAnsi"/>
          <w:sz w:val="22"/>
          <w:szCs w:val="22"/>
        </w:rPr>
        <w:t>. Takim</w:t>
      </w:r>
      <w:r w:rsidRPr="00FE3E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przykładem była prezentowana </w:t>
      </w:r>
      <w:r w:rsidRPr="00FE3E61">
        <w:rPr>
          <w:rStyle w:val="Pogrubienie"/>
          <w:rFonts w:asciiTheme="minorHAnsi" w:hAnsiTheme="minorHAnsi" w:cstheme="minorHAnsi"/>
          <w:b w:val="0"/>
          <w:sz w:val="22"/>
          <w:szCs w:val="22"/>
        </w:rPr>
        <w:t>szklana kabina do ćwiczeń oddechowych. T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>lenoterapia hiperbaryczna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>to zabieg medyczny, w którym pacjent jest całkowicie zamknięty w komorze ciśnieniowej, oddychającej czystym tlenem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>pod ciśnieniem większym niż jedna atmosfera.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</w:rPr>
        <w:t xml:space="preserve">- </w:t>
      </w:r>
      <w:r w:rsidRPr="00FE3E61">
        <w:rPr>
          <w:rFonts w:cstheme="minorHAnsi"/>
          <w:i/>
        </w:rPr>
        <w:t>Komora umożliwia pacjentowi oddychanie czystym tlenem w warunkach podwyższonego ciśnienia. Dzięki temu tlen transportowany jest w te miejsca w organizmie, do których nie dotarłby w normalnych warunkach</w:t>
      </w:r>
      <w:r w:rsidRPr="00FE3E61">
        <w:rPr>
          <w:rFonts w:cstheme="minorHAnsi"/>
        </w:rPr>
        <w:t xml:space="preserve"> –</w:t>
      </w:r>
      <w:r>
        <w:rPr>
          <w:rFonts w:cstheme="minorHAnsi"/>
        </w:rPr>
        <w:t xml:space="preserve"> przekonywał </w:t>
      </w:r>
      <w:r w:rsidRPr="00FE3E61">
        <w:rPr>
          <w:rFonts w:cstheme="minorHAnsi"/>
        </w:rPr>
        <w:t xml:space="preserve">Filip Sowiński z </w:t>
      </w:r>
      <w:proofErr w:type="spellStart"/>
      <w:r w:rsidRPr="00FE3E61">
        <w:rPr>
          <w:rFonts w:cstheme="minorHAnsi"/>
        </w:rPr>
        <w:t>Omnioxy</w:t>
      </w:r>
      <w:proofErr w:type="spellEnd"/>
      <w:r w:rsidRPr="00FE3E61">
        <w:rPr>
          <w:rFonts w:cstheme="minorHAnsi"/>
        </w:rPr>
        <w:t>.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</w:rPr>
        <w:t xml:space="preserve">Jak </w:t>
      </w:r>
      <w:r>
        <w:rPr>
          <w:rFonts w:cstheme="minorHAnsi"/>
        </w:rPr>
        <w:t xml:space="preserve">zauważył </w:t>
      </w:r>
      <w:r w:rsidRPr="00FE3E61">
        <w:rPr>
          <w:rFonts w:cstheme="minorHAnsi"/>
        </w:rPr>
        <w:t xml:space="preserve">dr </w:t>
      </w:r>
      <w:r w:rsidR="008F0FA0">
        <w:rPr>
          <w:rFonts w:cstheme="minorHAnsi"/>
        </w:rPr>
        <w:t xml:space="preserve">n.med. </w:t>
      </w:r>
      <w:r w:rsidRPr="00FE3E61">
        <w:rPr>
          <w:rFonts w:cstheme="minorHAnsi"/>
        </w:rPr>
        <w:t xml:space="preserve">Krzysztof </w:t>
      </w:r>
      <w:proofErr w:type="spellStart"/>
      <w:r w:rsidRPr="00FE3E61">
        <w:rPr>
          <w:rFonts w:cstheme="minorHAnsi"/>
        </w:rPr>
        <w:t>Kordel</w:t>
      </w:r>
      <w:proofErr w:type="spellEnd"/>
      <w:r w:rsidRPr="00FE3E61">
        <w:rPr>
          <w:rFonts w:cstheme="minorHAnsi"/>
        </w:rPr>
        <w:t xml:space="preserve">, prezes Wielkopolskiej Izby Lekarskiej, która była partnerem targów oraz organizatorem warsztatów z resuscytacji, problemem w korzystaniu z innowacyjnych rozwiązań są często koszty. - </w:t>
      </w:r>
      <w:r w:rsidRPr="00BD31A4">
        <w:rPr>
          <w:rFonts w:cstheme="minorHAnsi"/>
          <w:i/>
        </w:rPr>
        <w:t>Nie ma nowinki, której byśmy nie zaimplementowali dla korzyści pacjentów. Tylko problem jest jeden. Cena. My się nauczymy korzystać z dobrodziejstw nowych technologii, ale najpierw trzeba to kupić a następnie wycenić żeby szpitale stosując nowy sprzęt czy nowe technologie nie wpędzały się w jeszcze większe długi</w:t>
      </w:r>
      <w:r w:rsidRPr="00FE3E61">
        <w:rPr>
          <w:rFonts w:cstheme="minorHAnsi"/>
        </w:rPr>
        <w:t xml:space="preserve"> –</w:t>
      </w:r>
      <w:r>
        <w:rPr>
          <w:rFonts w:cstheme="minorHAnsi"/>
        </w:rPr>
        <w:t xml:space="preserve">konkludował </w:t>
      </w:r>
      <w:r w:rsidRPr="00FE3E61">
        <w:rPr>
          <w:rFonts w:cstheme="minorHAnsi"/>
        </w:rPr>
        <w:t xml:space="preserve">prezes </w:t>
      </w:r>
      <w:proofErr w:type="spellStart"/>
      <w:r w:rsidRPr="00FE3E61">
        <w:rPr>
          <w:rFonts w:cstheme="minorHAnsi"/>
        </w:rPr>
        <w:t>WiL</w:t>
      </w:r>
      <w:proofErr w:type="spellEnd"/>
      <w:r w:rsidRPr="00FE3E61">
        <w:rPr>
          <w:rFonts w:cstheme="minorHAnsi"/>
        </w:rPr>
        <w:t>.</w:t>
      </w:r>
    </w:p>
    <w:p w:rsidR="006E1790" w:rsidRPr="00BD31A4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31A4">
        <w:rPr>
          <w:rFonts w:asciiTheme="minorHAnsi" w:hAnsiTheme="minorHAnsi" w:cstheme="minorHAnsi"/>
          <w:b/>
          <w:sz w:val="22"/>
          <w:szCs w:val="22"/>
        </w:rPr>
        <w:t>Zamówienia publiczne na wyroby medyczne w czasach kryzysu</w:t>
      </w:r>
    </w:p>
    <w:p w:rsidR="006E1790" w:rsidRPr="00FE3E61" w:rsidRDefault="006E1790" w:rsidP="006E17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E3E61">
        <w:rPr>
          <w:rFonts w:asciiTheme="minorHAnsi" w:hAnsiTheme="minorHAnsi" w:cstheme="minorHAnsi"/>
          <w:sz w:val="22"/>
          <w:szCs w:val="22"/>
        </w:rPr>
        <w:t>Aby procedury medyczne były wykonywane w zgodzie z najnowszą</w:t>
      </w:r>
      <w:r>
        <w:rPr>
          <w:rFonts w:asciiTheme="minorHAnsi" w:hAnsiTheme="minorHAnsi" w:cstheme="minorHAnsi"/>
          <w:sz w:val="22"/>
          <w:szCs w:val="22"/>
        </w:rPr>
        <w:t xml:space="preserve"> wiedzą </w:t>
      </w:r>
      <w:r w:rsidRPr="00FE3E61">
        <w:rPr>
          <w:rFonts w:asciiTheme="minorHAnsi" w:hAnsiTheme="minorHAnsi" w:cstheme="minorHAnsi"/>
          <w:sz w:val="22"/>
          <w:szCs w:val="22"/>
        </w:rPr>
        <w:t xml:space="preserve">przy wsparciu odpowiedniego sprzętu i wyposażenia konieczna jest wśród menedżerów ochrony zdrowia świadomość regulacji prawnych. 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>O tym, jak w ostatnich latach zmieniało się prawo zamówień public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znych oraz o tym, czego szpitale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firmy mogą spodziewać się w tym roku rozmawiano na targach SALMED podczas debaty poświęconej zamówieniom publicznym w kontekście wyrobów medycznych.</w:t>
      </w:r>
      <w:r w:rsidRPr="00FE3E61">
        <w:rPr>
          <w:rFonts w:asciiTheme="minorHAnsi" w:hAnsiTheme="minorHAnsi" w:cstheme="minorHAnsi"/>
          <w:sz w:val="22"/>
          <w:szCs w:val="22"/>
        </w:rPr>
        <w:t xml:space="preserve"> - Te </w:t>
      </w:r>
      <w:r w:rsidRPr="00BD31A4">
        <w:rPr>
          <w:rFonts w:asciiTheme="minorHAnsi" w:hAnsiTheme="minorHAnsi" w:cstheme="minorHAnsi"/>
          <w:i/>
          <w:sz w:val="22"/>
          <w:szCs w:val="22"/>
        </w:rPr>
        <w:t xml:space="preserve">najważniejsze zmiany dotyczące prawa zamówień publicznych są już za nami. Wpływa to bardzo mocno </w:t>
      </w:r>
      <w:r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Pr="00BD31A4">
        <w:rPr>
          <w:rFonts w:asciiTheme="minorHAnsi" w:hAnsiTheme="minorHAnsi" w:cstheme="minorHAnsi"/>
          <w:i/>
          <w:sz w:val="22"/>
          <w:szCs w:val="22"/>
        </w:rPr>
        <w:t>efektywność. Teraz ważne jest obudowanie tego kośćca tkankami miękkimi czyli dodatkowymi regulacjami. Dlatego tak istotna jest współpraca w grupach roboczych, to pomaga wypracować rekomendacje „od praktyków dla praktyków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Pr="00FE3E61">
        <w:rPr>
          <w:rFonts w:asciiTheme="minorHAnsi" w:hAnsiTheme="minorHAnsi" w:cstheme="minorHAnsi"/>
          <w:sz w:val="22"/>
          <w:szCs w:val="22"/>
        </w:rPr>
        <w:t xml:space="preserve"> – mówił Michał </w:t>
      </w:r>
      <w:proofErr w:type="spellStart"/>
      <w:r w:rsidRPr="00FE3E61">
        <w:rPr>
          <w:rFonts w:asciiTheme="minorHAnsi" w:hAnsiTheme="minorHAnsi" w:cstheme="minorHAnsi"/>
          <w:sz w:val="22"/>
          <w:szCs w:val="22"/>
        </w:rPr>
        <w:t>Trybusz</w:t>
      </w:r>
      <w:proofErr w:type="spellEnd"/>
      <w:r w:rsidRPr="00FE3E61">
        <w:rPr>
          <w:rFonts w:asciiTheme="minorHAnsi" w:hAnsiTheme="minorHAnsi" w:cstheme="minorHAnsi"/>
          <w:sz w:val="22"/>
          <w:szCs w:val="22"/>
        </w:rPr>
        <w:t xml:space="preserve">, </w:t>
      </w:r>
      <w:r w:rsidRPr="00FE3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rzecznik prasowy Urzędu Zamówień Publicznych. </w:t>
      </w:r>
    </w:p>
    <w:p w:rsidR="006E1790" w:rsidRPr="00FE3E61" w:rsidRDefault="006E1790" w:rsidP="006E17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3E61">
        <w:rPr>
          <w:rFonts w:cstheme="minorHAnsi"/>
          <w:shd w:val="clear" w:color="auto" w:fill="FFFFFF"/>
        </w:rPr>
        <w:t xml:space="preserve">Jak podkreślano na rynku jest obecnie aż </w:t>
      </w:r>
      <w:r w:rsidRPr="00FE3E61">
        <w:rPr>
          <w:rFonts w:cstheme="minorHAnsi"/>
        </w:rPr>
        <w:t>500 000 wyrobów medycznych i obowiązujące praktyki zamówień publicznych nie są dostosowane do aż takiej różnorodności</w:t>
      </w:r>
      <w:r>
        <w:rPr>
          <w:rFonts w:cstheme="minorHAnsi"/>
        </w:rPr>
        <w:t xml:space="preserve"> produktów</w:t>
      </w:r>
      <w:r w:rsidRPr="00FE3E61">
        <w:rPr>
          <w:rFonts w:cstheme="minorHAnsi"/>
        </w:rPr>
        <w:t xml:space="preserve">. - </w:t>
      </w:r>
      <w:r w:rsidRPr="00107562">
        <w:rPr>
          <w:rFonts w:cstheme="minorHAnsi"/>
          <w:i/>
        </w:rPr>
        <w:t xml:space="preserve">Szpitale nie korzystają z nowych rozwiązań w takim zakresie jak byśmy sobie tego życzyli. Pamiętajmy, że są one objęte dyscypliną finansów publicznych. I to może być często barierą. Branża wyrobów medycznych fantastycznie się rozwija, to już nie są proste strzykawki, ale roboty, </w:t>
      </w:r>
      <w:proofErr w:type="spellStart"/>
      <w:r w:rsidRPr="00107562">
        <w:rPr>
          <w:rFonts w:cstheme="minorHAnsi"/>
          <w:i/>
        </w:rPr>
        <w:t>telemedycyna</w:t>
      </w:r>
      <w:proofErr w:type="spellEnd"/>
      <w:r w:rsidRPr="00107562">
        <w:rPr>
          <w:rFonts w:cstheme="minorHAnsi"/>
          <w:i/>
        </w:rPr>
        <w:t>, informatyzacja. Dlatego zamówienia na te zaawansowane produkty powinny być tworzone inacze</w:t>
      </w:r>
      <w:r w:rsidRPr="00FE3E61">
        <w:rPr>
          <w:rFonts w:cstheme="minorHAnsi"/>
        </w:rPr>
        <w:t xml:space="preserve">j – zauważyła </w:t>
      </w:r>
      <w:r w:rsidRPr="00FE3E61">
        <w:rPr>
          <w:rFonts w:eastAsia="Times New Roman" w:cstheme="minorHAnsi"/>
          <w:bCs/>
          <w:lang w:eastAsia="pl-PL"/>
        </w:rPr>
        <w:t>Magdalena Żak</w:t>
      </w:r>
      <w:r w:rsidRPr="00FE3E61">
        <w:rPr>
          <w:rFonts w:eastAsia="Times New Roman" w:cstheme="minorHAnsi"/>
          <w:lang w:eastAsia="pl-PL"/>
        </w:rPr>
        <w:t>, przewodnicząca Komisji ds. zamówień publicznych Izby POLMED.</w:t>
      </w:r>
    </w:p>
    <w:p w:rsidR="006E1790" w:rsidRPr="00FE3E61" w:rsidRDefault="006E1790" w:rsidP="006E17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3E61">
        <w:rPr>
          <w:rFonts w:cstheme="minorHAnsi"/>
        </w:rPr>
        <w:t xml:space="preserve">Podczas dyskusji eksperci byli zgodni, że w zamówieniach publicznych ważne jest także prognozowanie </w:t>
      </w:r>
      <w:r>
        <w:rPr>
          <w:rFonts w:cstheme="minorHAnsi"/>
        </w:rPr>
        <w:t>dotyczące serwisowania</w:t>
      </w:r>
      <w:r w:rsidRPr="00FE3E61">
        <w:rPr>
          <w:rFonts w:cstheme="minorHAnsi"/>
        </w:rPr>
        <w:t xml:space="preserve"> sprzętu. Zwracano uwagę na potrzebę dialogu technicznego, który pozwoli przewidywać</w:t>
      </w:r>
      <w:r w:rsidRPr="00107562">
        <w:rPr>
          <w:rFonts w:cstheme="minorHAnsi"/>
        </w:rPr>
        <w:t xml:space="preserve"> </w:t>
      </w:r>
      <w:r w:rsidRPr="00FE3E61">
        <w:rPr>
          <w:rFonts w:cstheme="minorHAnsi"/>
        </w:rPr>
        <w:t xml:space="preserve">późniejsze koszty eksploatacji. - </w:t>
      </w:r>
      <w:r w:rsidRPr="00107562">
        <w:rPr>
          <w:rFonts w:cstheme="minorHAnsi"/>
          <w:i/>
        </w:rPr>
        <w:t xml:space="preserve">Tania rzecz może nas drogo kosztować. Szpitale mają coraz większą świadomość i patrzą nie tylko na cenę, ale też na jakość i koszty długoterminowe </w:t>
      </w:r>
      <w:r>
        <w:rPr>
          <w:rFonts w:cstheme="minorHAnsi"/>
          <w:i/>
        </w:rPr>
        <w:t xml:space="preserve">poniesionej </w:t>
      </w:r>
      <w:r w:rsidRPr="00107562">
        <w:rPr>
          <w:rFonts w:cstheme="minorHAnsi"/>
          <w:i/>
        </w:rPr>
        <w:t xml:space="preserve">inwestycji </w:t>
      </w:r>
      <w:r w:rsidRPr="00FE3E61">
        <w:rPr>
          <w:rFonts w:cstheme="minorHAnsi"/>
        </w:rPr>
        <w:t xml:space="preserve">– uświadamiał na targach </w:t>
      </w:r>
      <w:r w:rsidRPr="00FE3E61">
        <w:rPr>
          <w:rFonts w:eastAsia="Times New Roman" w:cstheme="minorHAnsi"/>
          <w:bCs/>
          <w:lang w:eastAsia="pl-PL"/>
        </w:rPr>
        <w:t xml:space="preserve">Tomasz </w:t>
      </w:r>
      <w:proofErr w:type="spellStart"/>
      <w:r w:rsidRPr="00FE3E61">
        <w:rPr>
          <w:rFonts w:eastAsia="Times New Roman" w:cstheme="minorHAnsi"/>
          <w:bCs/>
          <w:lang w:eastAsia="pl-PL"/>
        </w:rPr>
        <w:t>Hajdyła</w:t>
      </w:r>
      <w:proofErr w:type="spellEnd"/>
      <w:r w:rsidRPr="00FE3E61">
        <w:rPr>
          <w:rFonts w:eastAsia="Times New Roman" w:cstheme="minorHAnsi"/>
          <w:lang w:eastAsia="pl-PL"/>
        </w:rPr>
        <w:t xml:space="preserve">, ekspert prawny Izby POLMED. </w:t>
      </w:r>
      <w:r w:rsidRPr="00FE3E61">
        <w:rPr>
          <w:rStyle w:val="Pogrubienie"/>
          <w:rFonts w:cstheme="minorHAnsi"/>
          <w:b w:val="0"/>
          <w:shd w:val="clear" w:color="auto" w:fill="FFFFFF"/>
        </w:rPr>
        <w:t>Adam Twarowski</w:t>
      </w:r>
      <w:r>
        <w:rPr>
          <w:rFonts w:cstheme="minorHAnsi"/>
          <w:shd w:val="clear" w:color="auto" w:fill="FFFFFF"/>
        </w:rPr>
        <w:t xml:space="preserve"> z</w:t>
      </w:r>
      <w:r w:rsidRPr="00FE3E61">
        <w:rPr>
          <w:rFonts w:cstheme="minorHAnsi"/>
          <w:shd w:val="clear" w:color="auto" w:fill="FFFFFF"/>
        </w:rPr>
        <w:t xml:space="preserve"> Instytutu Zarządzania w Ochronie Zdrowia Uczelni Łazarskiego zauważył, że podstawową zasadą zamówień publicznych stała się efektywność. </w:t>
      </w:r>
    </w:p>
    <w:p w:rsidR="006E1790" w:rsidRDefault="006E1790" w:rsidP="006E179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Biała Księga AI w zdrowiu ogłoszona na targach SALMED</w:t>
      </w:r>
    </w:p>
    <w:p w:rsidR="006E1790" w:rsidRPr="00107562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  <w:sz w:val="23"/>
          <w:szCs w:val="23"/>
          <w:shd w:val="clear" w:color="auto" w:fill="F8F8F8"/>
        </w:rPr>
        <w:t xml:space="preserve">Algorytmy sztucznej inteligencji są już teraz wykorzystywane w polskich szpitalach i podmiotach leczniczych. Rozwiązania z tej dziedziny znalazły się nie tylko na stoiskach wystawców, ale wpisały się w program wydarzeń targów SALMED. Jego ważnym punktem był panel dyskusyjny pt.: </w:t>
      </w:r>
      <w:r w:rsidRPr="00107562">
        <w:rPr>
          <w:rFonts w:cstheme="minorHAnsi"/>
          <w:i/>
          <w:sz w:val="23"/>
          <w:szCs w:val="23"/>
          <w:shd w:val="clear" w:color="auto" w:fill="F8F8F8"/>
        </w:rPr>
        <w:t>Biała Księga AI w zdrowiu - jak stosować AI w praktyce klinicznej?</w:t>
      </w:r>
      <w:r w:rsidRPr="00FE3E61">
        <w:rPr>
          <w:rFonts w:cstheme="minorHAnsi"/>
          <w:sz w:val="23"/>
          <w:szCs w:val="23"/>
          <w:shd w:val="clear" w:color="auto" w:fill="F8F8F8"/>
        </w:rPr>
        <w:t xml:space="preserve"> Zaproszeni eksperci debatowali jak dobrze przeprowadzić implementację sztucznej inteligencji do praktyki klinicznej. W </w:t>
      </w:r>
      <w:r>
        <w:rPr>
          <w:rFonts w:cstheme="minorHAnsi"/>
          <w:sz w:val="23"/>
          <w:szCs w:val="23"/>
          <w:shd w:val="clear" w:color="auto" w:fill="F8F8F8"/>
        </w:rPr>
        <w:t xml:space="preserve">dyskusji </w:t>
      </w:r>
      <w:r w:rsidRPr="00FE3E61">
        <w:rPr>
          <w:rFonts w:cstheme="minorHAnsi"/>
          <w:sz w:val="23"/>
          <w:szCs w:val="23"/>
          <w:shd w:val="clear" w:color="auto" w:fill="F8F8F8"/>
        </w:rPr>
        <w:t xml:space="preserve">wzięli udział przedstawiciele: </w:t>
      </w:r>
      <w:r w:rsidRPr="00107562">
        <w:rPr>
          <w:rFonts w:cstheme="minorHAnsi"/>
          <w:shd w:val="clear" w:color="auto" w:fill="FFFFFF"/>
        </w:rPr>
        <w:t>Microsoft, Abbott, Medicover</w:t>
      </w:r>
      <w:r w:rsidRPr="00107562">
        <w:rPr>
          <w:rFonts w:cstheme="minorHAnsi"/>
        </w:rPr>
        <w:t xml:space="preserve">, </w:t>
      </w:r>
      <w:r w:rsidRPr="00107562">
        <w:rPr>
          <w:rFonts w:cstheme="minorHAnsi"/>
          <w:shd w:val="clear" w:color="auto" w:fill="FFFFFF"/>
        </w:rPr>
        <w:t>Grupy Lux Med.</w:t>
      </w:r>
      <w:r w:rsidRPr="00107562">
        <w:rPr>
          <w:rFonts w:cstheme="minorHAnsi"/>
        </w:rPr>
        <w:t xml:space="preserve">, </w:t>
      </w:r>
      <w:r w:rsidRPr="00107562">
        <w:rPr>
          <w:rFonts w:cstheme="minorHAnsi"/>
          <w:shd w:val="clear" w:color="auto" w:fill="FFFFFF"/>
        </w:rPr>
        <w:t xml:space="preserve">IQVIA oraz kancelarii prawnej Domański Zakrzewski Palinka </w:t>
      </w:r>
      <w:proofErr w:type="spellStart"/>
      <w:r w:rsidRPr="00107562">
        <w:rPr>
          <w:rFonts w:cstheme="minorHAnsi"/>
          <w:shd w:val="clear" w:color="auto" w:fill="FFFFFF"/>
        </w:rPr>
        <w:t>s.k</w:t>
      </w:r>
      <w:proofErr w:type="spellEnd"/>
      <w:r w:rsidRPr="00107562">
        <w:rPr>
          <w:rFonts w:cstheme="minorHAnsi"/>
          <w:shd w:val="clear" w:color="auto" w:fill="FFFFFF"/>
        </w:rPr>
        <w:t xml:space="preserve">. Moderatorem dyskusji była Ligia Kornowska, liderka Koalicji AI w zdrowiu oraz dyrektor zarządzająca Polskiej Federacji Szpitali, która zapowiedziała, że to właśnie w tym składzie rozpoczęto </w:t>
      </w:r>
      <w:r w:rsidRPr="00107562">
        <w:rPr>
          <w:rFonts w:cstheme="minorHAnsi"/>
        </w:rPr>
        <w:t xml:space="preserve">już </w:t>
      </w:r>
      <w:r>
        <w:rPr>
          <w:rFonts w:cstheme="minorHAnsi"/>
        </w:rPr>
        <w:t>prace nad Białą Księgą AI</w:t>
      </w:r>
      <w:r w:rsidRPr="00107562">
        <w:rPr>
          <w:rFonts w:cstheme="minorHAnsi"/>
        </w:rPr>
        <w:t xml:space="preserve"> w zdrowiu.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8F8F8"/>
        </w:rPr>
      </w:pPr>
      <w:r w:rsidRPr="00107562">
        <w:rPr>
          <w:rFonts w:cstheme="minorHAnsi"/>
          <w:i/>
        </w:rPr>
        <w:lastRenderedPageBreak/>
        <w:t>-Ma ona ułatwić wdrożenia sztucznej inteligencji w praktyce klinicznej. W II połowie kwietnia zamierzamy otworzyć konsultacje społeczne</w:t>
      </w:r>
      <w:r w:rsidRPr="00FE3E61">
        <w:rPr>
          <w:rFonts w:cstheme="minorHAnsi"/>
        </w:rPr>
        <w:t xml:space="preserve"> – dodała.</w:t>
      </w:r>
    </w:p>
    <w:p w:rsidR="006E1790" w:rsidRPr="00107562" w:rsidRDefault="006E1790" w:rsidP="006E1790">
      <w:pPr>
        <w:autoSpaceDE w:val="0"/>
        <w:autoSpaceDN w:val="0"/>
        <w:spacing w:after="0" w:line="240" w:lineRule="auto"/>
        <w:jc w:val="both"/>
        <w:rPr>
          <w:rFonts w:cstheme="minorHAnsi"/>
          <w:i/>
          <w:lang w:eastAsia="pl-PL"/>
        </w:rPr>
      </w:pPr>
      <w:r w:rsidRPr="00107562">
        <w:rPr>
          <w:rStyle w:val="Pogrubienie"/>
          <w:rFonts w:cstheme="minorHAnsi"/>
          <w:b w:val="0"/>
          <w:shd w:val="clear" w:color="auto" w:fill="FFFFFF"/>
        </w:rPr>
        <w:t>Tomasz Jaworski</w:t>
      </w:r>
      <w:r w:rsidRPr="00107562">
        <w:rPr>
          <w:rFonts w:cstheme="minorHAnsi"/>
          <w:shd w:val="clear" w:color="auto" w:fill="FFFFFF"/>
        </w:rPr>
        <w:t>, dyrektor Transformacji Cyfrowej Sektora Publicznego w Microsoft podkreślał, że jego firma wspiera</w:t>
      </w:r>
      <w:r w:rsidRPr="00107562">
        <w:rPr>
          <w:rFonts w:cstheme="minorHAnsi"/>
          <w:lang w:eastAsia="pl-PL"/>
        </w:rPr>
        <w:t xml:space="preserve"> </w:t>
      </w:r>
      <w:r w:rsidRPr="00FE3E61">
        <w:rPr>
          <w:rFonts w:cstheme="minorHAnsi"/>
        </w:rPr>
        <w:t xml:space="preserve">wdrażanie sztucznej inteligencji w szpitalach: </w:t>
      </w:r>
      <w:r w:rsidRPr="00107562">
        <w:rPr>
          <w:rFonts w:cstheme="minorHAnsi"/>
          <w:i/>
        </w:rPr>
        <w:t>Rolą Microsoft nie jest rola dostawcy, ale kogoś kto wspiera od strony technicznej. Chcemy rozwinąć patenty i mechanizmy sztucznej inteligencji. Po to żeby można było z niej korzystać w praktyce.</w:t>
      </w:r>
    </w:p>
    <w:p w:rsidR="006E1790" w:rsidRPr="00FE3E61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</w:rPr>
        <w:t>Rozwiązania AI opatentowane przez Microsoft z powodzeniem wykorzystuje Lux</w:t>
      </w:r>
      <w:r w:rsidR="00A50B11">
        <w:rPr>
          <w:rFonts w:cstheme="minorHAnsi"/>
        </w:rPr>
        <w:t xml:space="preserve"> M</w:t>
      </w:r>
      <w:r w:rsidRPr="00FE3E61">
        <w:rPr>
          <w:rFonts w:cstheme="minorHAnsi"/>
        </w:rPr>
        <w:t xml:space="preserve">ed. </w:t>
      </w:r>
    </w:p>
    <w:p w:rsidR="006E1790" w:rsidRPr="00107562" w:rsidRDefault="006E1790" w:rsidP="006E1790">
      <w:pPr>
        <w:spacing w:after="0" w:line="240" w:lineRule="auto"/>
        <w:jc w:val="both"/>
        <w:rPr>
          <w:rFonts w:cstheme="minorHAnsi"/>
        </w:rPr>
      </w:pPr>
      <w:r w:rsidRPr="00FE3E61">
        <w:rPr>
          <w:rFonts w:cstheme="minorHAnsi"/>
        </w:rPr>
        <w:t xml:space="preserve">- </w:t>
      </w:r>
      <w:r w:rsidRPr="00107562">
        <w:rPr>
          <w:rFonts w:cstheme="minorHAnsi"/>
          <w:i/>
        </w:rPr>
        <w:t>Nie zastępujemy lekarzy tylko wspieramy w czynnościach</w:t>
      </w:r>
      <w:r w:rsidRPr="00FE3E61">
        <w:rPr>
          <w:rFonts w:cstheme="minorHAnsi"/>
        </w:rPr>
        <w:t xml:space="preserve"> –</w:t>
      </w:r>
      <w:r w:rsidRPr="00107562">
        <w:rPr>
          <w:rFonts w:cstheme="minorHAnsi"/>
        </w:rPr>
        <w:t xml:space="preserve">podkreślał </w:t>
      </w:r>
      <w:r w:rsidRPr="00107562">
        <w:rPr>
          <w:rStyle w:val="Pogrubienie"/>
          <w:rFonts w:cstheme="minorHAnsi"/>
          <w:b w:val="0"/>
          <w:shd w:val="clear" w:color="auto" w:fill="FFFFFF"/>
        </w:rPr>
        <w:t>Andrzej Osuch</w:t>
      </w:r>
      <w:r w:rsidRPr="00107562">
        <w:rPr>
          <w:rFonts w:cstheme="minorHAnsi"/>
          <w:shd w:val="clear" w:color="auto" w:fill="FFFFFF"/>
        </w:rPr>
        <w:t xml:space="preserve"> – dyrektor ds. Transformacji Biznesowej Grupy Lux Med. Dodał również, że </w:t>
      </w:r>
      <w:r w:rsidRPr="00107562">
        <w:rPr>
          <w:rFonts w:cstheme="minorHAnsi"/>
        </w:rPr>
        <w:t xml:space="preserve">inicjatywa Białej Księgi AI w zdrowiu jest pierwszym takim przedsięwzięciem i zestawem gotowych wskazówek dla procesu legislacyjnego. </w:t>
      </w:r>
    </w:p>
    <w:p w:rsidR="006E1790" w:rsidRPr="00107562" w:rsidRDefault="006E1790" w:rsidP="006E1790">
      <w:pPr>
        <w:spacing w:after="0" w:line="240" w:lineRule="auto"/>
        <w:jc w:val="both"/>
        <w:rPr>
          <w:rFonts w:cstheme="minorHAnsi"/>
          <w:i/>
        </w:rPr>
      </w:pPr>
      <w:r w:rsidRPr="00107562">
        <w:rPr>
          <w:rFonts w:cstheme="minorHAnsi"/>
        </w:rPr>
        <w:t xml:space="preserve">Podobnego zdania był </w:t>
      </w:r>
      <w:r w:rsidRPr="00107562">
        <w:rPr>
          <w:rStyle w:val="Pogrubienie"/>
          <w:rFonts w:cstheme="minorHAnsi"/>
          <w:b w:val="0"/>
          <w:shd w:val="clear" w:color="auto" w:fill="FFFFFF"/>
        </w:rPr>
        <w:t>Bartosz Michalski</w:t>
      </w:r>
      <w:r w:rsidRPr="00107562">
        <w:rPr>
          <w:rFonts w:cstheme="minorHAnsi"/>
          <w:shd w:val="clear" w:color="auto" w:fill="FFFFFF"/>
        </w:rPr>
        <w:t xml:space="preserve">, radca prawny, Medicover: </w:t>
      </w:r>
      <w:r w:rsidRPr="00107562">
        <w:rPr>
          <w:rFonts w:cstheme="minorHAnsi"/>
          <w:i/>
        </w:rPr>
        <w:t>Zastosowanie sztucznej inteligencji to świat realny. Brak regulacji prawnych jest dla nas szczególnie dotkliwy. Biała Księga i wskazówki środowiska biznesowego powinny zostać wykorzystane przez regulatora.</w:t>
      </w:r>
    </w:p>
    <w:p w:rsidR="006E1790" w:rsidRPr="00107562" w:rsidRDefault="006E1790" w:rsidP="006E1790">
      <w:pPr>
        <w:spacing w:after="0" w:line="240" w:lineRule="auto"/>
        <w:jc w:val="both"/>
        <w:rPr>
          <w:rFonts w:cstheme="minorHAnsi"/>
        </w:rPr>
      </w:pPr>
      <w:r w:rsidRPr="00107562">
        <w:rPr>
          <w:rFonts w:cstheme="minorHAnsi"/>
        </w:rPr>
        <w:t>Kiedy pojawia się temat sztucznej inteligencji, towarzyszy mu często pytanie czy rozwiązania AI mogą zastąpić lekarzy. Te wątpliwości rozwiano przekonując, że sztuczna inteligencja nie zastąpi lekarzy, ale ci</w:t>
      </w:r>
      <w:r>
        <w:rPr>
          <w:rFonts w:cstheme="minorHAnsi"/>
        </w:rPr>
        <w:t xml:space="preserve"> medycy</w:t>
      </w:r>
      <w:r w:rsidRPr="00107562">
        <w:rPr>
          <w:rFonts w:cstheme="minorHAnsi"/>
        </w:rPr>
        <w:t xml:space="preserve">, którzy ją stosują wymienią tych, którzy tego nie robią. </w:t>
      </w:r>
    </w:p>
    <w:p w:rsidR="006E1790" w:rsidRDefault="006E1790" w:rsidP="006E1790">
      <w:pPr>
        <w:spacing w:after="0" w:line="240" w:lineRule="auto"/>
        <w:jc w:val="both"/>
        <w:rPr>
          <w:b/>
        </w:rPr>
      </w:pPr>
      <w:r w:rsidRPr="00107562">
        <w:rPr>
          <w:b/>
        </w:rPr>
        <w:t>Robotyka medyczna</w:t>
      </w:r>
    </w:p>
    <w:p w:rsidR="006E1790" w:rsidRDefault="006E1790" w:rsidP="006E1790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66B19">
        <w:rPr>
          <w:rFonts w:cstheme="minorHAnsi"/>
        </w:rPr>
        <w:t xml:space="preserve">Dużym zainteresowaniem na targach cieszyły się pokazy robota chirurgicznego </w:t>
      </w:r>
      <w:proofErr w:type="spellStart"/>
      <w:r w:rsidRPr="00166B19">
        <w:rPr>
          <w:rFonts w:cstheme="minorHAnsi"/>
        </w:rPr>
        <w:t>Versius</w:t>
      </w:r>
      <w:proofErr w:type="spellEnd"/>
      <w:r w:rsidRPr="00166B19">
        <w:rPr>
          <w:rFonts w:cstheme="minorHAnsi"/>
        </w:rPr>
        <w:t xml:space="preserve"> opatentowanego przez firmę CMR. Sprzęt służący </w:t>
      </w:r>
      <w:r w:rsidRPr="00166B19">
        <w:rPr>
          <w:rStyle w:val="Pogrubienie"/>
          <w:rFonts w:cstheme="minorHAnsi"/>
          <w:b w:val="0"/>
        </w:rPr>
        <w:t>wykonywaniu zabiegów minimalnie inwazyjnych</w:t>
      </w:r>
      <w:r w:rsidRPr="00166B19">
        <w:rPr>
          <w:rFonts w:cstheme="minorHAnsi"/>
        </w:rPr>
        <w:t xml:space="preserve"> jest już z powodzeniem stosowany w niektórych placówkach medycznych. Wykorzystują go już między innymi placówki w Chorzowie i Łodzi. </w:t>
      </w:r>
      <w:r>
        <w:rPr>
          <w:rFonts w:cstheme="minorHAnsi"/>
        </w:rPr>
        <w:t xml:space="preserve">- </w:t>
      </w:r>
      <w:r w:rsidRPr="00871A2B">
        <w:rPr>
          <w:i/>
        </w:rPr>
        <w:t xml:space="preserve">Firma CMR nie jest już startupem, ale na początku drogi mierzyliśmy się z wieloma wyzwaniami. Zaczęliśmy od pomysłu. Takim był robot </w:t>
      </w:r>
      <w:proofErr w:type="spellStart"/>
      <w:r w:rsidRPr="00871A2B">
        <w:rPr>
          <w:i/>
        </w:rPr>
        <w:t>Versius</w:t>
      </w:r>
      <w:proofErr w:type="spellEnd"/>
      <w:r w:rsidRPr="00871A2B">
        <w:rPr>
          <w:i/>
        </w:rPr>
        <w:t xml:space="preserve">. Dostaliśmy poważny zastrzyk od inwestora w wysokości 600 mln dolarów. Nie znam dyrektora szpitala, który nie chce mieć systemu </w:t>
      </w:r>
      <w:proofErr w:type="spellStart"/>
      <w:r w:rsidRPr="00871A2B">
        <w:rPr>
          <w:i/>
        </w:rPr>
        <w:t>robotycznego</w:t>
      </w:r>
      <w:proofErr w:type="spellEnd"/>
      <w:r w:rsidRPr="00871A2B">
        <w:rPr>
          <w:i/>
        </w:rPr>
        <w:t xml:space="preserve"> u siebie na bloku operacyjnym. Tu ważna jest edukacja i uświadamianie jak ten robot może być wykorzystywany efektywnie. </w:t>
      </w:r>
      <w:r>
        <w:t xml:space="preserve">– mówił </w:t>
      </w:r>
      <w:r w:rsidRPr="00871A2B">
        <w:rPr>
          <w:rStyle w:val="Pogrubienie"/>
          <w:rFonts w:cstheme="minorHAnsi"/>
          <w:b w:val="0"/>
          <w:shd w:val="clear" w:color="auto" w:fill="FFFFFF"/>
        </w:rPr>
        <w:t>Artur Dolny</w:t>
      </w:r>
      <w:r w:rsidRPr="00166B19">
        <w:rPr>
          <w:rFonts w:cstheme="minorHAnsi"/>
          <w:shd w:val="clear" w:color="auto" w:fill="FFFFFF"/>
        </w:rPr>
        <w:t xml:space="preserve">, Commercial </w:t>
      </w:r>
      <w:proofErr w:type="spellStart"/>
      <w:r w:rsidRPr="00166B19">
        <w:rPr>
          <w:rFonts w:cstheme="minorHAnsi"/>
          <w:shd w:val="clear" w:color="auto" w:fill="FFFFFF"/>
        </w:rPr>
        <w:t>Executive</w:t>
      </w:r>
      <w:proofErr w:type="spellEnd"/>
      <w:r w:rsidRPr="00166B19">
        <w:rPr>
          <w:rFonts w:cstheme="minorHAnsi"/>
          <w:shd w:val="clear" w:color="auto" w:fill="FFFFFF"/>
        </w:rPr>
        <w:t xml:space="preserve"> Poland, CMR </w:t>
      </w:r>
      <w:proofErr w:type="spellStart"/>
      <w:r w:rsidRPr="00166B19">
        <w:rPr>
          <w:rFonts w:cstheme="minorHAnsi"/>
          <w:shd w:val="clear" w:color="auto" w:fill="FFFFFF"/>
        </w:rPr>
        <w:t>Surgical</w:t>
      </w:r>
      <w:proofErr w:type="spellEnd"/>
      <w:r w:rsidRPr="00166B1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Dodał również, że kluczowa jest obecność na każdym etapie wdrożenia a w kolejnym etapie zachęta personelu do regularnego korzystania z tej innowacji w szpitalu. </w:t>
      </w:r>
    </w:p>
    <w:p w:rsidR="006E1790" w:rsidRPr="00871A2B" w:rsidRDefault="006E1790" w:rsidP="006E1790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71A2B">
        <w:rPr>
          <w:rFonts w:cstheme="minorHAnsi"/>
          <w:shd w:val="clear" w:color="auto" w:fill="FFFFFF"/>
        </w:rPr>
        <w:t xml:space="preserve">O żmudnym procesie przekonywania do nowości </w:t>
      </w:r>
      <w:r w:rsidR="00186F3D">
        <w:rPr>
          <w:rFonts w:cstheme="minorHAnsi"/>
          <w:shd w:val="clear" w:color="auto" w:fill="FFFFFF"/>
        </w:rPr>
        <w:t xml:space="preserve">opowiadał </w:t>
      </w:r>
      <w:r w:rsidR="00AF4587">
        <w:rPr>
          <w:rStyle w:val="Pogrubienie"/>
          <w:rFonts w:cstheme="minorHAnsi"/>
          <w:b w:val="0"/>
          <w:shd w:val="clear" w:color="auto" w:fill="FFFFFF"/>
        </w:rPr>
        <w:t>Paweł</w:t>
      </w:r>
      <w:r w:rsidRPr="00871A2B">
        <w:rPr>
          <w:rStyle w:val="Pogrubienie"/>
          <w:rFonts w:cstheme="minorHAnsi"/>
          <w:b w:val="0"/>
          <w:shd w:val="clear" w:color="auto" w:fill="FFFFFF"/>
        </w:rPr>
        <w:t xml:space="preserve"> </w:t>
      </w:r>
      <w:proofErr w:type="spellStart"/>
      <w:r w:rsidRPr="00871A2B">
        <w:rPr>
          <w:rStyle w:val="Pogrubienie"/>
          <w:rFonts w:cstheme="minorHAnsi"/>
          <w:b w:val="0"/>
          <w:shd w:val="clear" w:color="auto" w:fill="FFFFFF"/>
        </w:rPr>
        <w:t>Paczuski</w:t>
      </w:r>
      <w:proofErr w:type="spellEnd"/>
      <w:r w:rsidRPr="00871A2B">
        <w:rPr>
          <w:rFonts w:cstheme="minorHAnsi"/>
          <w:shd w:val="clear" w:color="auto" w:fill="FFFFFF"/>
        </w:rPr>
        <w:t>, Co-</w:t>
      </w:r>
      <w:proofErr w:type="spellStart"/>
      <w:r w:rsidRPr="00871A2B">
        <w:rPr>
          <w:rFonts w:cstheme="minorHAnsi"/>
          <w:shd w:val="clear" w:color="auto" w:fill="FFFFFF"/>
        </w:rPr>
        <w:t>Founder</w:t>
      </w:r>
      <w:proofErr w:type="spellEnd"/>
      <w:r w:rsidRPr="00871A2B">
        <w:rPr>
          <w:rFonts w:cstheme="minorHAnsi"/>
          <w:shd w:val="clear" w:color="auto" w:fill="FFFFFF"/>
        </w:rPr>
        <w:t xml:space="preserve">, CEO, </w:t>
      </w:r>
      <w:proofErr w:type="spellStart"/>
      <w:r w:rsidRPr="00871A2B">
        <w:rPr>
          <w:rFonts w:cstheme="minorHAnsi"/>
          <w:shd w:val="clear" w:color="auto" w:fill="FFFFFF"/>
        </w:rPr>
        <w:t>UpMedic</w:t>
      </w:r>
      <w:proofErr w:type="spellEnd"/>
      <w:r w:rsidRPr="00871A2B">
        <w:rPr>
          <w:rFonts w:cstheme="minorHAnsi"/>
          <w:shd w:val="clear" w:color="auto" w:fill="FFFFFF"/>
        </w:rPr>
        <w:t xml:space="preserve">. Dzięki temu startupowi </w:t>
      </w:r>
      <w:r w:rsidRPr="00871A2B">
        <w:rPr>
          <w:rFonts w:cstheme="minorHAnsi"/>
        </w:rPr>
        <w:t xml:space="preserve">lekarz oszczędza czas, jest w stanie opisać dziennie 100 rezonansów. </w:t>
      </w:r>
    </w:p>
    <w:p w:rsidR="006E1790" w:rsidRPr="00871A2B" w:rsidRDefault="006E1790" w:rsidP="006E1790">
      <w:pPr>
        <w:spacing w:after="0" w:line="240" w:lineRule="auto"/>
        <w:jc w:val="both"/>
        <w:rPr>
          <w:rFonts w:cstheme="minorHAnsi"/>
        </w:rPr>
      </w:pPr>
      <w:r w:rsidRPr="00871A2B">
        <w:rPr>
          <w:rFonts w:cstheme="minorHAnsi"/>
          <w:i/>
        </w:rPr>
        <w:t xml:space="preserve">- Edukacja jest najbardziej czasochłonnym etapem wdrożenia, ale uczącym pokory. Trzeba przekonać inwestora co nowego wnosimy i dlaczego to rozwiązanie jest dużym wsparciem. Dopiero później przechodzimy do etapu operacyjnego </w:t>
      </w:r>
      <w:r w:rsidRPr="00871A2B">
        <w:rPr>
          <w:rFonts w:cstheme="minorHAnsi"/>
        </w:rPr>
        <w:t>–</w:t>
      </w:r>
      <w:r w:rsidR="00186F3D">
        <w:rPr>
          <w:rFonts w:cstheme="minorHAnsi"/>
        </w:rPr>
        <w:t xml:space="preserve"> zdradził </w:t>
      </w:r>
      <w:r w:rsidRPr="00871A2B">
        <w:rPr>
          <w:rFonts w:cstheme="minorHAnsi"/>
        </w:rPr>
        <w:t>P</w:t>
      </w:r>
      <w:r w:rsidR="00AF4587">
        <w:rPr>
          <w:rFonts w:cstheme="minorHAnsi"/>
        </w:rPr>
        <w:t>aweł</w:t>
      </w:r>
      <w:r w:rsidRPr="00871A2B">
        <w:rPr>
          <w:rFonts w:cstheme="minorHAnsi"/>
        </w:rPr>
        <w:t xml:space="preserve"> </w:t>
      </w:r>
      <w:proofErr w:type="spellStart"/>
      <w:r w:rsidRPr="00871A2B">
        <w:rPr>
          <w:rFonts w:cstheme="minorHAnsi"/>
        </w:rPr>
        <w:t>Paczuski</w:t>
      </w:r>
      <w:proofErr w:type="spellEnd"/>
      <w:r w:rsidRPr="00871A2B">
        <w:rPr>
          <w:rFonts w:cstheme="minorHAnsi"/>
        </w:rPr>
        <w:t>.</w:t>
      </w:r>
    </w:p>
    <w:p w:rsidR="006E1790" w:rsidRPr="00871A2B" w:rsidRDefault="006E1790" w:rsidP="006E1790">
      <w:pPr>
        <w:spacing w:after="0" w:line="240" w:lineRule="auto"/>
        <w:jc w:val="both"/>
        <w:rPr>
          <w:rFonts w:cstheme="minorHAnsi"/>
        </w:rPr>
      </w:pPr>
      <w:r w:rsidRPr="00871A2B">
        <w:rPr>
          <w:rFonts w:cstheme="minorHAnsi"/>
        </w:rPr>
        <w:t xml:space="preserve">Właśnie startupom i robotyce medycznej poświęcono kolejny panel towarzyszący targom, który zorganizowano w strefie startupów na Scenie Trendów w Medycynie. Co do tego, że w startupie ważny jest pomysł nie miał wątpliwości </w:t>
      </w:r>
      <w:r w:rsidRPr="00871A2B">
        <w:rPr>
          <w:rStyle w:val="Pogrubienie"/>
          <w:rFonts w:cstheme="minorHAnsi"/>
          <w:b w:val="0"/>
          <w:shd w:val="clear" w:color="auto" w:fill="FFFFFF"/>
        </w:rPr>
        <w:t>Piotr Nowicki</w:t>
      </w:r>
      <w:r w:rsidRPr="00871A2B">
        <w:rPr>
          <w:rFonts w:cstheme="minorHAnsi"/>
          <w:b/>
          <w:shd w:val="clear" w:color="auto" w:fill="FFFFFF"/>
        </w:rPr>
        <w:t>,</w:t>
      </w:r>
      <w:r w:rsidRPr="00871A2B">
        <w:rPr>
          <w:rFonts w:cstheme="minorHAnsi"/>
          <w:shd w:val="clear" w:color="auto" w:fill="FFFFFF"/>
        </w:rPr>
        <w:t xml:space="preserve"> dyrektor Szpitala Wojewódzkiego w Poznaniu. Wskazywał jednak na inny problem: </w:t>
      </w:r>
      <w:r w:rsidRPr="00871A2B">
        <w:rPr>
          <w:rFonts w:cstheme="minorHAnsi"/>
          <w:i/>
        </w:rPr>
        <w:t>Pomysł jest ważny, ale jeśli ja nie wiem co z nim zrobić to nie jest mi potrzebny. Badania mówią, że aż 98% wynalazków nie wchodzi do masowej produkcji. Nie dlatego, że są złe, ale dlatego że ich pomysłodawcy nie potrafili do nich przekonać.</w:t>
      </w:r>
      <w:r w:rsidRPr="00871A2B">
        <w:rPr>
          <w:rFonts w:cstheme="minorHAnsi"/>
        </w:rPr>
        <w:t xml:space="preserve"> </w:t>
      </w:r>
    </w:p>
    <w:p w:rsidR="006E1790" w:rsidRPr="00871A2B" w:rsidRDefault="006E1790" w:rsidP="006E1790">
      <w:pPr>
        <w:spacing w:after="0" w:line="240" w:lineRule="auto"/>
        <w:jc w:val="both"/>
        <w:rPr>
          <w:rFonts w:cstheme="minorHAnsi"/>
        </w:rPr>
      </w:pPr>
      <w:r w:rsidRPr="00871A2B">
        <w:rPr>
          <w:rFonts w:cstheme="minorHAnsi"/>
        </w:rPr>
        <w:t xml:space="preserve">Eksperci zaproszeni do debaty wskazywali, że powinno się uprościć procesy pozyskiwania inwestycji i partnerstwa. </w:t>
      </w:r>
      <w:r w:rsidRPr="00871A2B">
        <w:rPr>
          <w:rFonts w:cstheme="minorHAnsi"/>
          <w:i/>
        </w:rPr>
        <w:t xml:space="preserve">– Gdyby tylko ułatwić kontakt startupów z inwestorami to przyszłość działaby się już dzisiaj </w:t>
      </w:r>
      <w:r w:rsidRPr="00871A2B">
        <w:rPr>
          <w:rFonts w:cstheme="minorHAnsi"/>
        </w:rPr>
        <w:t>– przekonywali.</w:t>
      </w:r>
    </w:p>
    <w:p w:rsidR="008F3371" w:rsidRDefault="008F3371" w:rsidP="006E1790">
      <w:pPr>
        <w:tabs>
          <w:tab w:val="left" w:pos="1545"/>
        </w:tabs>
        <w:jc w:val="both"/>
      </w:pPr>
    </w:p>
    <w:p w:rsidR="006E1790" w:rsidRDefault="006E1790" w:rsidP="006E1790">
      <w:pPr>
        <w:tabs>
          <w:tab w:val="left" w:pos="1545"/>
        </w:tabs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tym roku targi SALMED organizowane prze</w:t>
      </w:r>
      <w:r w:rsidR="00A60504">
        <w:rPr>
          <w:rFonts w:cstheme="minorHAnsi"/>
          <w:shd w:val="clear" w:color="auto" w:fill="FFFFFF"/>
        </w:rPr>
        <w:t>z</w:t>
      </w:r>
      <w:bookmarkStart w:id="0" w:name="_GoBack"/>
      <w:bookmarkEnd w:id="0"/>
      <w:r>
        <w:rPr>
          <w:rFonts w:cstheme="minorHAnsi"/>
          <w:shd w:val="clear" w:color="auto" w:fill="FFFFFF"/>
        </w:rPr>
        <w:t xml:space="preserve"> Grupę MTP na terenie Międzynarodowych Targów Poznańskich trwały trzy dni od 23 do 25 marca. Następna edycja zaplanowana jest na wiosnę 2024 roku. </w:t>
      </w:r>
      <w:r w:rsidRPr="006E1790">
        <w:rPr>
          <w:rFonts w:cstheme="minorHAnsi"/>
          <w:shd w:val="clear" w:color="auto" w:fill="FFFFFF"/>
        </w:rPr>
        <w:t xml:space="preserve">SALMED to najważniejsze w Polsce kompleksowe targi sprzętu medycznego gromadzące </w:t>
      </w:r>
      <w:r w:rsidRPr="006E1790">
        <w:rPr>
          <w:rFonts w:cstheme="minorHAnsi"/>
          <w:shd w:val="clear" w:color="auto" w:fill="FFFFFF"/>
        </w:rPr>
        <w:lastRenderedPageBreak/>
        <w:t>liderów rynku. Projektowi patronują kluczowe media i organizacje branżowe m.in.: Polska Federacja Szpitali, Ogólnopolskie Stowarzyszenie Szpitali Prywatnych, Porozumienie Pracodawców Ochrony Zdrowia, Europejskie Stowarzyszenie Czyste Leczenie, Izba POLMED, Wielkopolska Izba Lekarska, Polska Agencja Inwestycji i Handlu oraz dwa klastry: Lubelska Medycyna i Klaster Medyczny.</w:t>
      </w:r>
    </w:p>
    <w:p w:rsidR="00C22CB9" w:rsidRPr="00574799" w:rsidRDefault="00C22CB9" w:rsidP="00C22CB9">
      <w:pPr>
        <w:spacing w:after="160" w:line="256" w:lineRule="auto"/>
        <w:jc w:val="both"/>
        <w:rPr>
          <w:rFonts w:cstheme="minorHAnsi"/>
          <w:b/>
        </w:rPr>
      </w:pPr>
      <w:r w:rsidRPr="00574799">
        <w:rPr>
          <w:rFonts w:cstheme="minorHAnsi"/>
          <w:b/>
        </w:rPr>
        <w:t xml:space="preserve">Więcej o targach: </w:t>
      </w:r>
      <w:hyperlink r:id="rId7" w:history="1">
        <w:r w:rsidRPr="00574799">
          <w:rPr>
            <w:rFonts w:cstheme="minorHAnsi"/>
            <w:b/>
            <w:color w:val="0000FF" w:themeColor="hyperlink"/>
            <w:u w:val="single"/>
          </w:rPr>
          <w:t>www.salmed.pl</w:t>
        </w:r>
      </w:hyperlink>
    </w:p>
    <w:p w:rsidR="00C22CB9" w:rsidRDefault="00C22CB9" w:rsidP="00C22CB9">
      <w:pPr>
        <w:tabs>
          <w:tab w:val="left" w:pos="1545"/>
        </w:tabs>
        <w:spacing w:after="0" w:line="240" w:lineRule="auto"/>
      </w:pPr>
      <w:r w:rsidRPr="00C6088E">
        <w:rPr>
          <w:b/>
        </w:rPr>
        <w:t>Kontakt dla mediów:</w:t>
      </w:r>
      <w:r>
        <w:t xml:space="preserve"> Ewa Gosiewska, PR MANAGER, tel. 539 777 553, ewa.gosiewska@grupamtp.pl</w:t>
      </w:r>
    </w:p>
    <w:p w:rsidR="00C22CB9" w:rsidRPr="006E1790" w:rsidRDefault="00C22CB9" w:rsidP="006E1790">
      <w:pPr>
        <w:tabs>
          <w:tab w:val="left" w:pos="1545"/>
        </w:tabs>
        <w:jc w:val="both"/>
        <w:rPr>
          <w:rFonts w:cstheme="minorHAnsi"/>
        </w:rPr>
      </w:pPr>
    </w:p>
    <w:sectPr w:rsidR="00C22CB9" w:rsidRPr="006E1790" w:rsidSect="008F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A60504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88.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3546D681" wp14:editId="799FE2BC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2CD6142" wp14:editId="0C18FA4B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86F3D"/>
    <w:rsid w:val="001D0EB1"/>
    <w:rsid w:val="00281EAC"/>
    <w:rsid w:val="00313D26"/>
    <w:rsid w:val="00442198"/>
    <w:rsid w:val="006E1790"/>
    <w:rsid w:val="007560E3"/>
    <w:rsid w:val="007D5A49"/>
    <w:rsid w:val="0089193A"/>
    <w:rsid w:val="008B251D"/>
    <w:rsid w:val="008F0FA0"/>
    <w:rsid w:val="008F3371"/>
    <w:rsid w:val="00944093"/>
    <w:rsid w:val="00A50B11"/>
    <w:rsid w:val="00A60504"/>
    <w:rsid w:val="00AF4587"/>
    <w:rsid w:val="00C22CB9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1790"/>
    <w:rPr>
      <w:b/>
      <w:bCs/>
    </w:rPr>
  </w:style>
  <w:style w:type="paragraph" w:styleId="NormalnyWeb">
    <w:name w:val="Normal (Web)"/>
    <w:basedOn w:val="Normalny"/>
    <w:uiPriority w:val="99"/>
    <w:unhideWhenUsed/>
    <w:rsid w:val="006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1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1790"/>
    <w:rPr>
      <w:b/>
      <w:bCs/>
    </w:rPr>
  </w:style>
  <w:style w:type="paragraph" w:styleId="NormalnyWeb">
    <w:name w:val="Normal (Web)"/>
    <w:basedOn w:val="Normalny"/>
    <w:uiPriority w:val="99"/>
    <w:unhideWhenUsed/>
    <w:rsid w:val="006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1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lmed.pl/pl?utm_source=info_prasowe&amp;utm_medium=bane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6</cp:revision>
  <dcterms:created xsi:type="dcterms:W3CDTF">2022-03-25T17:55:00Z</dcterms:created>
  <dcterms:modified xsi:type="dcterms:W3CDTF">2022-03-25T22:04:00Z</dcterms:modified>
</cp:coreProperties>
</file>